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F0154" w14:textId="5EC692E6" w:rsidR="00D9486F" w:rsidRPr="00E72586" w:rsidRDefault="0027511F" w:rsidP="004D1BD0">
      <w:pPr>
        <w:spacing w:line="276" w:lineRule="auto"/>
        <w:ind w:left="6480"/>
        <w:rPr>
          <w:rFonts w:ascii="Calibri" w:hAnsi="Calibri" w:cs="Calibri"/>
          <w:szCs w:val="24"/>
        </w:rPr>
      </w:pPr>
      <w:r w:rsidRPr="00E72586">
        <w:rPr>
          <w:rFonts w:ascii="Calibri" w:hAnsi="Calibri" w:cs="Calibri"/>
          <w:szCs w:val="24"/>
        </w:rPr>
        <w:t xml:space="preserve">Sutarties </w:t>
      </w:r>
      <w:r w:rsidR="00157CEC">
        <w:rPr>
          <w:rFonts w:ascii="Calibri" w:hAnsi="Calibri" w:cs="Calibri"/>
          <w:szCs w:val="24"/>
        </w:rPr>
        <w:t>S</w:t>
      </w:r>
      <w:r w:rsidRPr="00E72586">
        <w:rPr>
          <w:rFonts w:ascii="Calibri" w:hAnsi="Calibri" w:cs="Calibri"/>
          <w:szCs w:val="24"/>
        </w:rPr>
        <w:t>pecialiųjų sąlygų priedas Nr. 1</w:t>
      </w:r>
    </w:p>
    <w:p w14:paraId="3C821383" w14:textId="77777777" w:rsidR="0027511F" w:rsidRPr="00E72586" w:rsidRDefault="0027511F" w:rsidP="004D1BD0">
      <w:pPr>
        <w:spacing w:line="276" w:lineRule="auto"/>
        <w:jc w:val="center"/>
        <w:rPr>
          <w:rFonts w:ascii="Calibri" w:hAnsi="Calibri" w:cs="Calibri"/>
          <w:b/>
          <w:bCs/>
          <w:szCs w:val="24"/>
        </w:rPr>
      </w:pPr>
    </w:p>
    <w:p w14:paraId="25E4C54E" w14:textId="4B3E9FB7" w:rsidR="00837C92" w:rsidRPr="00E72586" w:rsidRDefault="009368DD" w:rsidP="004D1BD0">
      <w:pPr>
        <w:spacing w:line="276" w:lineRule="auto"/>
        <w:jc w:val="center"/>
        <w:rPr>
          <w:rFonts w:ascii="Calibri" w:hAnsi="Calibri" w:cs="Calibri"/>
          <w:b/>
          <w:bCs/>
          <w:szCs w:val="24"/>
        </w:rPr>
      </w:pPr>
      <w:r w:rsidRPr="00E72586">
        <w:rPr>
          <w:rFonts w:ascii="Calibri" w:hAnsi="Calibri" w:cs="Calibri"/>
          <w:b/>
          <w:bCs/>
          <w:szCs w:val="24"/>
        </w:rPr>
        <w:t>TECHNINĖ SPECIFIKACIJA</w:t>
      </w:r>
    </w:p>
    <w:p w14:paraId="0E2BA6B5" w14:textId="77777777" w:rsidR="009368DD" w:rsidRPr="00E72586" w:rsidRDefault="009368DD" w:rsidP="004D1BD0">
      <w:pPr>
        <w:spacing w:line="276" w:lineRule="auto"/>
        <w:rPr>
          <w:rFonts w:ascii="Calibri" w:hAnsi="Calibri" w:cs="Calibri"/>
          <w:szCs w:val="24"/>
        </w:rPr>
      </w:pPr>
    </w:p>
    <w:p w14:paraId="18870585" w14:textId="2B327D53" w:rsidR="009368DD" w:rsidRPr="00E72586" w:rsidRDefault="00103927" w:rsidP="004D1BD0">
      <w:pPr>
        <w:spacing w:line="276" w:lineRule="auto"/>
        <w:jc w:val="center"/>
        <w:rPr>
          <w:rFonts w:ascii="Calibri" w:hAnsi="Calibri" w:cs="Calibri"/>
          <w:b/>
          <w:bCs/>
          <w:szCs w:val="24"/>
        </w:rPr>
      </w:pPr>
      <w:r w:rsidRPr="00E72586">
        <w:rPr>
          <w:rFonts w:ascii="Calibri" w:hAnsi="Calibri" w:cs="Calibri"/>
          <w:b/>
          <w:bCs/>
          <w:szCs w:val="24"/>
        </w:rPr>
        <w:t>I SKYRIUS</w:t>
      </w:r>
    </w:p>
    <w:p w14:paraId="1FDF24EC" w14:textId="44009768" w:rsidR="00103927" w:rsidRPr="00E72586" w:rsidRDefault="004468EE" w:rsidP="004D1BD0">
      <w:pPr>
        <w:spacing w:line="276" w:lineRule="auto"/>
        <w:jc w:val="center"/>
        <w:rPr>
          <w:rFonts w:ascii="Calibri" w:hAnsi="Calibri" w:cs="Calibri"/>
          <w:b/>
          <w:bCs/>
          <w:szCs w:val="24"/>
        </w:rPr>
      </w:pPr>
      <w:r w:rsidRPr="00E72586">
        <w:rPr>
          <w:rFonts w:ascii="Calibri" w:hAnsi="Calibri" w:cs="Calibri"/>
          <w:b/>
          <w:bCs/>
          <w:szCs w:val="24"/>
        </w:rPr>
        <w:t>PIRKIMO OBJEKTAS IR SĄVOKOS</w:t>
      </w:r>
    </w:p>
    <w:p w14:paraId="1A158C83" w14:textId="77777777" w:rsidR="00CE508E" w:rsidRPr="00E72586" w:rsidRDefault="00CE508E" w:rsidP="004D1BD0">
      <w:pPr>
        <w:spacing w:line="276" w:lineRule="auto"/>
        <w:jc w:val="center"/>
        <w:rPr>
          <w:rFonts w:ascii="Calibri" w:hAnsi="Calibri" w:cs="Calibri"/>
          <w:b/>
          <w:bCs/>
          <w:szCs w:val="24"/>
        </w:rPr>
      </w:pPr>
    </w:p>
    <w:p w14:paraId="3864F7E2" w14:textId="6DD9152D" w:rsidR="0016086F" w:rsidRPr="00E72586" w:rsidRDefault="00CD48C0" w:rsidP="004D1BD0">
      <w:pPr>
        <w:tabs>
          <w:tab w:val="left" w:pos="993"/>
        </w:tabs>
        <w:spacing w:line="276" w:lineRule="auto"/>
        <w:ind w:firstLine="993"/>
        <w:rPr>
          <w:rFonts w:ascii="Calibri" w:hAnsi="Calibri" w:cs="Calibri"/>
          <w:szCs w:val="24"/>
        </w:rPr>
      </w:pPr>
      <w:r w:rsidRPr="00E72586">
        <w:rPr>
          <w:rFonts w:ascii="Calibri" w:hAnsi="Calibri" w:cs="Calibri"/>
          <w:szCs w:val="24"/>
        </w:rPr>
        <w:t xml:space="preserve">1.1. </w:t>
      </w:r>
      <w:r w:rsidR="004D5AC8" w:rsidRPr="00E72586">
        <w:rPr>
          <w:rFonts w:ascii="Calibri" w:hAnsi="Calibri" w:cs="Calibri"/>
          <w:szCs w:val="24"/>
        </w:rPr>
        <w:t xml:space="preserve">Pirkimo objektas – </w:t>
      </w:r>
      <w:r w:rsidR="00B669EE" w:rsidRPr="00E72586">
        <w:rPr>
          <w:rFonts w:ascii="Calibri" w:hAnsi="Calibri" w:cs="Calibri"/>
          <w:szCs w:val="24"/>
        </w:rPr>
        <w:t>nauj</w:t>
      </w:r>
      <w:r w:rsidR="00EE327C" w:rsidRPr="00E72586">
        <w:rPr>
          <w:rFonts w:ascii="Calibri" w:hAnsi="Calibri" w:cs="Calibri"/>
          <w:szCs w:val="24"/>
        </w:rPr>
        <w:t>as</w:t>
      </w:r>
      <w:r w:rsidR="0082016A" w:rsidRPr="00E72586">
        <w:rPr>
          <w:rFonts w:ascii="Calibri" w:hAnsi="Calibri" w:cs="Calibri"/>
          <w:szCs w:val="24"/>
        </w:rPr>
        <w:t xml:space="preserve"> (nenaudot</w:t>
      </w:r>
      <w:r w:rsidR="00EE327C" w:rsidRPr="00E72586">
        <w:rPr>
          <w:rFonts w:ascii="Calibri" w:hAnsi="Calibri" w:cs="Calibri"/>
          <w:szCs w:val="24"/>
        </w:rPr>
        <w:t>as</w:t>
      </w:r>
      <w:r w:rsidR="0082016A" w:rsidRPr="00E72586">
        <w:rPr>
          <w:rFonts w:ascii="Calibri" w:hAnsi="Calibri" w:cs="Calibri"/>
          <w:szCs w:val="24"/>
        </w:rPr>
        <w:t>)</w:t>
      </w:r>
      <w:r w:rsidR="00B669EE" w:rsidRPr="00E72586">
        <w:rPr>
          <w:rFonts w:ascii="Calibri" w:hAnsi="Calibri" w:cs="Calibri"/>
          <w:szCs w:val="24"/>
        </w:rPr>
        <w:t xml:space="preserve"> pramogin</w:t>
      </w:r>
      <w:r w:rsidR="00EE327C" w:rsidRPr="00E72586">
        <w:rPr>
          <w:rFonts w:ascii="Calibri" w:hAnsi="Calibri" w:cs="Calibri"/>
          <w:szCs w:val="24"/>
        </w:rPr>
        <w:t>is</w:t>
      </w:r>
      <w:r w:rsidR="00B669EE" w:rsidRPr="00E72586">
        <w:rPr>
          <w:rFonts w:ascii="Calibri" w:hAnsi="Calibri" w:cs="Calibri"/>
          <w:szCs w:val="24"/>
        </w:rPr>
        <w:t xml:space="preserve"> įrengin</w:t>
      </w:r>
      <w:r w:rsidR="00EE327C" w:rsidRPr="00E72586">
        <w:rPr>
          <w:rFonts w:ascii="Calibri" w:hAnsi="Calibri" w:cs="Calibri"/>
          <w:szCs w:val="24"/>
        </w:rPr>
        <w:t>ys</w:t>
      </w:r>
      <w:r w:rsidR="00B669EE" w:rsidRPr="00E72586">
        <w:rPr>
          <w:rFonts w:ascii="Calibri" w:hAnsi="Calibri" w:cs="Calibri"/>
          <w:szCs w:val="24"/>
        </w:rPr>
        <w:t xml:space="preserve"> – apžvalgos rat</w:t>
      </w:r>
      <w:r w:rsidR="004D5AC8" w:rsidRPr="00E72586">
        <w:rPr>
          <w:rFonts w:ascii="Calibri" w:hAnsi="Calibri" w:cs="Calibri"/>
          <w:szCs w:val="24"/>
        </w:rPr>
        <w:t>as</w:t>
      </w:r>
      <w:r w:rsidR="00B669EE" w:rsidRPr="00E72586">
        <w:rPr>
          <w:rFonts w:ascii="Calibri" w:hAnsi="Calibri" w:cs="Calibri"/>
          <w:szCs w:val="24"/>
        </w:rPr>
        <w:t xml:space="preserve"> (</w:t>
      </w:r>
      <w:r w:rsidR="00B669EE" w:rsidRPr="00E72586">
        <w:rPr>
          <w:rFonts w:ascii="Calibri" w:hAnsi="Calibri" w:cs="Calibri"/>
          <w:i/>
          <w:iCs/>
          <w:szCs w:val="24"/>
        </w:rPr>
        <w:t xml:space="preserve">angl. </w:t>
      </w:r>
      <w:proofErr w:type="spellStart"/>
      <w:r w:rsidR="00B669EE" w:rsidRPr="00E72586">
        <w:rPr>
          <w:rFonts w:ascii="Calibri" w:hAnsi="Calibri" w:cs="Calibri"/>
          <w:i/>
          <w:iCs/>
          <w:szCs w:val="24"/>
        </w:rPr>
        <w:t>Ferris</w:t>
      </w:r>
      <w:proofErr w:type="spellEnd"/>
      <w:r w:rsidR="00B669EE" w:rsidRPr="00E72586">
        <w:rPr>
          <w:rFonts w:ascii="Calibri" w:hAnsi="Calibri" w:cs="Calibri"/>
          <w:i/>
          <w:iCs/>
          <w:szCs w:val="24"/>
        </w:rPr>
        <w:t xml:space="preserve"> </w:t>
      </w:r>
      <w:proofErr w:type="spellStart"/>
      <w:r w:rsidR="00B669EE" w:rsidRPr="00E72586">
        <w:rPr>
          <w:rFonts w:ascii="Calibri" w:hAnsi="Calibri" w:cs="Calibri"/>
          <w:i/>
          <w:iCs/>
          <w:szCs w:val="24"/>
        </w:rPr>
        <w:t>wheel</w:t>
      </w:r>
      <w:proofErr w:type="spellEnd"/>
      <w:r w:rsidR="00B669EE" w:rsidRPr="00E72586">
        <w:rPr>
          <w:rFonts w:ascii="Calibri" w:hAnsi="Calibri" w:cs="Calibri"/>
          <w:szCs w:val="24"/>
        </w:rPr>
        <w:t>) su uždaro tipo keleivių gondolomis, įskaitant jo gamybą, transportavimą, surinkimą, bandymus, paleidimą, sertifikavimą, personalo apmokymą</w:t>
      </w:r>
      <w:r w:rsidR="002A1A94" w:rsidRPr="00E72586">
        <w:rPr>
          <w:rFonts w:ascii="Calibri" w:hAnsi="Calibri" w:cs="Calibri"/>
          <w:szCs w:val="24"/>
        </w:rPr>
        <w:t xml:space="preserve"> (</w:t>
      </w:r>
      <w:r w:rsidR="00F43A3B" w:rsidRPr="00E72586">
        <w:rPr>
          <w:rFonts w:ascii="Calibri" w:hAnsi="Calibri" w:cs="Calibri"/>
          <w:szCs w:val="24"/>
        </w:rPr>
        <w:t>tol</w:t>
      </w:r>
      <w:r w:rsidR="00FA0443" w:rsidRPr="00E72586">
        <w:rPr>
          <w:rFonts w:ascii="Calibri" w:hAnsi="Calibri" w:cs="Calibri"/>
          <w:szCs w:val="24"/>
        </w:rPr>
        <w:t>iau</w:t>
      </w:r>
      <w:r w:rsidR="00F43A3B" w:rsidRPr="00E72586">
        <w:rPr>
          <w:rFonts w:ascii="Calibri" w:hAnsi="Calibri" w:cs="Calibri"/>
          <w:szCs w:val="24"/>
        </w:rPr>
        <w:t xml:space="preserve"> – </w:t>
      </w:r>
      <w:r w:rsidR="002A1A94" w:rsidRPr="00E72586">
        <w:rPr>
          <w:rFonts w:ascii="Calibri" w:hAnsi="Calibri" w:cs="Calibri"/>
          <w:szCs w:val="24"/>
        </w:rPr>
        <w:t>prekė</w:t>
      </w:r>
      <w:r w:rsidR="00F43A3B" w:rsidRPr="00E72586">
        <w:rPr>
          <w:rFonts w:ascii="Calibri" w:hAnsi="Calibri" w:cs="Calibri"/>
          <w:szCs w:val="24"/>
        </w:rPr>
        <w:t xml:space="preserve"> ar</w:t>
      </w:r>
      <w:r w:rsidR="00FA0443" w:rsidRPr="00E72586">
        <w:rPr>
          <w:rFonts w:ascii="Calibri" w:hAnsi="Calibri" w:cs="Calibri"/>
          <w:szCs w:val="24"/>
        </w:rPr>
        <w:t>ba</w:t>
      </w:r>
      <w:r w:rsidR="00F43A3B" w:rsidRPr="00E72586">
        <w:rPr>
          <w:rFonts w:ascii="Calibri" w:hAnsi="Calibri" w:cs="Calibri"/>
          <w:szCs w:val="24"/>
        </w:rPr>
        <w:t xml:space="preserve"> apžvalgos ratas</w:t>
      </w:r>
      <w:r w:rsidR="00157CEC">
        <w:rPr>
          <w:rFonts w:ascii="Calibri" w:hAnsi="Calibri" w:cs="Calibri"/>
          <w:szCs w:val="24"/>
        </w:rPr>
        <w:t>,</w:t>
      </w:r>
      <w:r w:rsidR="00FA0443" w:rsidRPr="00E72586">
        <w:rPr>
          <w:rFonts w:ascii="Calibri" w:hAnsi="Calibri" w:cs="Calibri"/>
          <w:szCs w:val="24"/>
        </w:rPr>
        <w:t xml:space="preserve"> arba pramoginis įrenginys</w:t>
      </w:r>
      <w:r w:rsidR="002A1A94" w:rsidRPr="00E72586">
        <w:rPr>
          <w:rFonts w:ascii="Calibri" w:hAnsi="Calibri" w:cs="Calibri"/>
          <w:szCs w:val="24"/>
        </w:rPr>
        <w:t>)</w:t>
      </w:r>
      <w:r w:rsidR="004D5AC8" w:rsidRPr="00E72586">
        <w:rPr>
          <w:rFonts w:ascii="Calibri" w:hAnsi="Calibri" w:cs="Calibri"/>
          <w:szCs w:val="24"/>
        </w:rPr>
        <w:t xml:space="preserve"> bei apžvalgos rato </w:t>
      </w:r>
      <w:r w:rsidR="000D09E5" w:rsidRPr="00E72586">
        <w:rPr>
          <w:rFonts w:ascii="Calibri" w:hAnsi="Calibri" w:cs="Calibri"/>
          <w:szCs w:val="24"/>
        </w:rPr>
        <w:t xml:space="preserve">gamintojo </w:t>
      </w:r>
      <w:r w:rsidR="004D5AC8" w:rsidRPr="00E72586">
        <w:rPr>
          <w:rFonts w:ascii="Calibri" w:hAnsi="Calibri" w:cs="Calibri"/>
          <w:szCs w:val="24"/>
        </w:rPr>
        <w:t>techninės pri</w:t>
      </w:r>
      <w:r w:rsidR="000106E9" w:rsidRPr="00E72586">
        <w:rPr>
          <w:rFonts w:ascii="Calibri" w:hAnsi="Calibri" w:cs="Calibri"/>
          <w:szCs w:val="24"/>
        </w:rPr>
        <w:t xml:space="preserve">ežiūros </w:t>
      </w:r>
      <w:r w:rsidR="004D5AC8" w:rsidRPr="00E72586">
        <w:rPr>
          <w:rFonts w:ascii="Calibri" w:hAnsi="Calibri" w:cs="Calibri"/>
          <w:szCs w:val="24"/>
        </w:rPr>
        <w:t>paslaugų teikimas</w:t>
      </w:r>
      <w:r w:rsidR="00B669EE" w:rsidRPr="00E72586">
        <w:rPr>
          <w:rFonts w:ascii="Calibri" w:hAnsi="Calibri" w:cs="Calibri"/>
          <w:szCs w:val="24"/>
        </w:rPr>
        <w:t xml:space="preserve"> 12</w:t>
      </w:r>
      <w:r w:rsidR="00157CEC">
        <w:rPr>
          <w:rFonts w:ascii="Calibri" w:hAnsi="Calibri" w:cs="Calibri"/>
          <w:szCs w:val="24"/>
        </w:rPr>
        <w:t> </w:t>
      </w:r>
      <w:r w:rsidR="00B669EE" w:rsidRPr="00E72586">
        <w:rPr>
          <w:rFonts w:ascii="Calibri" w:hAnsi="Calibri" w:cs="Calibri"/>
          <w:szCs w:val="24"/>
        </w:rPr>
        <w:t xml:space="preserve">mėnesių </w:t>
      </w:r>
      <w:r w:rsidR="004D5AC8" w:rsidRPr="00E72586">
        <w:rPr>
          <w:rFonts w:ascii="Calibri" w:hAnsi="Calibri" w:cs="Calibri"/>
          <w:szCs w:val="24"/>
        </w:rPr>
        <w:t>laikotarpiui</w:t>
      </w:r>
      <w:r w:rsidR="002A1A94" w:rsidRPr="00E72586">
        <w:rPr>
          <w:rFonts w:ascii="Calibri" w:hAnsi="Calibri" w:cs="Calibri"/>
          <w:szCs w:val="24"/>
        </w:rPr>
        <w:t xml:space="preserve"> (</w:t>
      </w:r>
      <w:r w:rsidR="00F43A3B" w:rsidRPr="00E72586">
        <w:rPr>
          <w:rFonts w:ascii="Calibri" w:hAnsi="Calibri" w:cs="Calibri"/>
          <w:szCs w:val="24"/>
        </w:rPr>
        <w:t xml:space="preserve">toliau – </w:t>
      </w:r>
      <w:r w:rsidR="002A1A94" w:rsidRPr="00E72586">
        <w:rPr>
          <w:rFonts w:ascii="Calibri" w:hAnsi="Calibri" w:cs="Calibri"/>
          <w:szCs w:val="24"/>
        </w:rPr>
        <w:t>paslaugos</w:t>
      </w:r>
      <w:r w:rsidR="00F43A3B" w:rsidRPr="00E72586">
        <w:rPr>
          <w:rFonts w:ascii="Calibri" w:hAnsi="Calibri" w:cs="Calibri"/>
          <w:szCs w:val="24"/>
        </w:rPr>
        <w:t xml:space="preserve"> arba techninės priežiūros</w:t>
      </w:r>
      <w:r w:rsidR="00FA0443" w:rsidRPr="00E72586">
        <w:rPr>
          <w:rFonts w:ascii="Calibri" w:hAnsi="Calibri" w:cs="Calibri"/>
          <w:szCs w:val="24"/>
        </w:rPr>
        <w:t xml:space="preserve"> </w:t>
      </w:r>
      <w:r w:rsidR="00F43A3B" w:rsidRPr="00E72586">
        <w:rPr>
          <w:rFonts w:ascii="Calibri" w:hAnsi="Calibri" w:cs="Calibri"/>
          <w:szCs w:val="24"/>
        </w:rPr>
        <w:t>paslaugos</w:t>
      </w:r>
      <w:r w:rsidR="002A1A94" w:rsidRPr="00E72586">
        <w:rPr>
          <w:rFonts w:ascii="Calibri" w:hAnsi="Calibri" w:cs="Calibri"/>
          <w:szCs w:val="24"/>
        </w:rPr>
        <w:t>)</w:t>
      </w:r>
      <w:r w:rsidR="004D5AC8" w:rsidRPr="00E72586">
        <w:rPr>
          <w:rFonts w:ascii="Calibri" w:hAnsi="Calibri" w:cs="Calibri"/>
          <w:szCs w:val="24"/>
        </w:rPr>
        <w:t xml:space="preserve">. </w:t>
      </w:r>
      <w:r w:rsidR="00157CEC">
        <w:rPr>
          <w:rFonts w:ascii="Calibri" w:hAnsi="Calibri" w:cs="Calibri"/>
          <w:szCs w:val="24"/>
        </w:rPr>
        <w:t>P</w:t>
      </w:r>
      <w:r w:rsidR="00B669EE" w:rsidRPr="00E72586">
        <w:rPr>
          <w:rFonts w:ascii="Calibri" w:hAnsi="Calibri" w:cs="Calibri"/>
          <w:szCs w:val="24"/>
        </w:rPr>
        <w:t>irkimo objekt</w:t>
      </w:r>
      <w:r w:rsidR="002A1A94" w:rsidRPr="00E72586">
        <w:rPr>
          <w:rFonts w:ascii="Calibri" w:hAnsi="Calibri" w:cs="Calibri"/>
          <w:szCs w:val="24"/>
        </w:rPr>
        <w:t>o apimt</w:t>
      </w:r>
      <w:r w:rsidR="00157CEC">
        <w:rPr>
          <w:rFonts w:ascii="Calibri" w:hAnsi="Calibri" w:cs="Calibri"/>
          <w:szCs w:val="24"/>
        </w:rPr>
        <w:t>is</w:t>
      </w:r>
      <w:r w:rsidR="00B669EE" w:rsidRPr="00E72586">
        <w:rPr>
          <w:rFonts w:ascii="Calibri" w:hAnsi="Calibri" w:cs="Calibri"/>
          <w:szCs w:val="24"/>
        </w:rPr>
        <w:t xml:space="preserve"> taip pat</w:t>
      </w:r>
      <w:r w:rsidR="00BB1D41" w:rsidRPr="00E72586">
        <w:rPr>
          <w:rFonts w:ascii="Calibri" w:hAnsi="Calibri" w:cs="Calibri"/>
          <w:szCs w:val="24"/>
        </w:rPr>
        <w:t xml:space="preserve"> apima</w:t>
      </w:r>
      <w:r w:rsidR="00B669EE" w:rsidRPr="00E72586">
        <w:rPr>
          <w:rFonts w:ascii="Calibri" w:hAnsi="Calibri" w:cs="Calibri"/>
          <w:szCs w:val="24"/>
        </w:rPr>
        <w:t xml:space="preserve"> vis</w:t>
      </w:r>
      <w:r w:rsidR="00BB1D41" w:rsidRPr="00E72586">
        <w:rPr>
          <w:rFonts w:ascii="Calibri" w:hAnsi="Calibri" w:cs="Calibri"/>
          <w:szCs w:val="24"/>
        </w:rPr>
        <w:t>us</w:t>
      </w:r>
      <w:r w:rsidR="00B669EE" w:rsidRPr="00E72586">
        <w:rPr>
          <w:rFonts w:ascii="Calibri" w:hAnsi="Calibri" w:cs="Calibri"/>
          <w:szCs w:val="24"/>
        </w:rPr>
        <w:t xml:space="preserve"> būtin</w:t>
      </w:r>
      <w:r w:rsidR="00BB1D41" w:rsidRPr="00E72586">
        <w:rPr>
          <w:rFonts w:ascii="Calibri" w:hAnsi="Calibri" w:cs="Calibri"/>
          <w:szCs w:val="24"/>
        </w:rPr>
        <w:t>us</w:t>
      </w:r>
      <w:r w:rsidR="00B669EE" w:rsidRPr="00E72586">
        <w:rPr>
          <w:rFonts w:ascii="Calibri" w:hAnsi="Calibri" w:cs="Calibri"/>
          <w:szCs w:val="24"/>
        </w:rPr>
        <w:t xml:space="preserve"> pagalbini</w:t>
      </w:r>
      <w:r w:rsidR="00BB1D41" w:rsidRPr="00E72586">
        <w:rPr>
          <w:rFonts w:ascii="Calibri" w:hAnsi="Calibri" w:cs="Calibri"/>
          <w:szCs w:val="24"/>
        </w:rPr>
        <w:t>us</w:t>
      </w:r>
      <w:r w:rsidR="00B669EE" w:rsidRPr="00E72586">
        <w:rPr>
          <w:rFonts w:ascii="Calibri" w:hAnsi="Calibri" w:cs="Calibri"/>
          <w:szCs w:val="24"/>
        </w:rPr>
        <w:t xml:space="preserve"> įrengini</w:t>
      </w:r>
      <w:r w:rsidR="00BB1D41" w:rsidRPr="00E72586">
        <w:rPr>
          <w:rFonts w:ascii="Calibri" w:hAnsi="Calibri" w:cs="Calibri"/>
          <w:szCs w:val="24"/>
        </w:rPr>
        <w:t>us</w:t>
      </w:r>
      <w:r w:rsidR="00B669EE" w:rsidRPr="00E72586">
        <w:rPr>
          <w:rFonts w:ascii="Calibri" w:hAnsi="Calibri" w:cs="Calibri"/>
          <w:szCs w:val="24"/>
        </w:rPr>
        <w:t>, infrastruktūros element</w:t>
      </w:r>
      <w:r w:rsidR="00BB1D41" w:rsidRPr="00E72586">
        <w:rPr>
          <w:rFonts w:ascii="Calibri" w:hAnsi="Calibri" w:cs="Calibri"/>
          <w:szCs w:val="24"/>
        </w:rPr>
        <w:t>us</w:t>
      </w:r>
      <w:r w:rsidR="00B669EE" w:rsidRPr="00E72586">
        <w:rPr>
          <w:rFonts w:ascii="Calibri" w:hAnsi="Calibri" w:cs="Calibri"/>
          <w:szCs w:val="24"/>
        </w:rPr>
        <w:t xml:space="preserve"> ir dokumentacij</w:t>
      </w:r>
      <w:r w:rsidR="00BB1D41" w:rsidRPr="00E72586">
        <w:rPr>
          <w:rFonts w:ascii="Calibri" w:hAnsi="Calibri" w:cs="Calibri"/>
          <w:szCs w:val="24"/>
        </w:rPr>
        <w:t>ą</w:t>
      </w:r>
      <w:r w:rsidR="00B669EE" w:rsidRPr="00E72586">
        <w:rPr>
          <w:rFonts w:ascii="Calibri" w:hAnsi="Calibri" w:cs="Calibri"/>
          <w:szCs w:val="24"/>
        </w:rPr>
        <w:t>, reikaling</w:t>
      </w:r>
      <w:r w:rsidR="00BB1D41" w:rsidRPr="00E72586">
        <w:rPr>
          <w:rFonts w:ascii="Calibri" w:hAnsi="Calibri" w:cs="Calibri"/>
          <w:szCs w:val="24"/>
        </w:rPr>
        <w:t>ą</w:t>
      </w:r>
      <w:r w:rsidR="00B669EE" w:rsidRPr="00E72586">
        <w:rPr>
          <w:rFonts w:ascii="Calibri" w:hAnsi="Calibri" w:cs="Calibri"/>
          <w:szCs w:val="24"/>
        </w:rPr>
        <w:t xml:space="preserve"> įrenginio saugiam ir teisės aktų reikalavimus atitinkančiam eksploatavimui. Apžvalgos ratas turi būti pagamintas, pristatytas, sumontuotas, išbandytas, sertifikuotas ir perduotas </w:t>
      </w:r>
      <w:r w:rsidR="002A1A94" w:rsidRPr="00E72586">
        <w:rPr>
          <w:rFonts w:ascii="Calibri" w:hAnsi="Calibri" w:cs="Calibri"/>
          <w:szCs w:val="24"/>
        </w:rPr>
        <w:t xml:space="preserve">Pirkėjui </w:t>
      </w:r>
      <w:r w:rsidR="00B669EE" w:rsidRPr="00E72586">
        <w:rPr>
          <w:rFonts w:ascii="Calibri" w:hAnsi="Calibri" w:cs="Calibri"/>
          <w:szCs w:val="24"/>
        </w:rPr>
        <w:t>pasirašant perdavimo</w:t>
      </w:r>
      <w:r w:rsidR="00157CEC">
        <w:rPr>
          <w:rFonts w:ascii="Calibri" w:hAnsi="Calibri" w:cs="Calibri"/>
          <w:szCs w:val="24"/>
        </w:rPr>
        <w:t>–</w:t>
      </w:r>
      <w:r w:rsidR="00157CEC" w:rsidRPr="00E72586">
        <w:rPr>
          <w:rFonts w:ascii="Calibri" w:hAnsi="Calibri" w:cs="Calibri"/>
          <w:szCs w:val="24"/>
        </w:rPr>
        <w:t>priėmimo</w:t>
      </w:r>
      <w:r w:rsidR="00157CEC">
        <w:rPr>
          <w:rFonts w:ascii="Calibri" w:hAnsi="Calibri" w:cs="Calibri"/>
          <w:szCs w:val="24"/>
        </w:rPr>
        <w:t xml:space="preserve"> </w:t>
      </w:r>
      <w:r w:rsidR="00B669EE" w:rsidRPr="00E72586">
        <w:rPr>
          <w:rFonts w:ascii="Calibri" w:hAnsi="Calibri" w:cs="Calibri"/>
          <w:szCs w:val="24"/>
        </w:rPr>
        <w:t xml:space="preserve">aktą </w:t>
      </w:r>
      <w:r w:rsidR="00B669EE" w:rsidRPr="00E72586">
        <w:rPr>
          <w:rFonts w:ascii="Calibri" w:hAnsi="Calibri" w:cs="Calibri"/>
          <w:b/>
          <w:bCs/>
          <w:szCs w:val="24"/>
        </w:rPr>
        <w:t xml:space="preserve">ne vėliau kaip per </w:t>
      </w:r>
      <w:r w:rsidR="006A3D9C" w:rsidRPr="00E72586">
        <w:rPr>
          <w:rFonts w:ascii="Calibri" w:hAnsi="Calibri" w:cs="Calibri"/>
          <w:b/>
          <w:bCs/>
          <w:szCs w:val="24"/>
        </w:rPr>
        <w:t>12</w:t>
      </w:r>
      <w:r w:rsidR="00157CEC">
        <w:rPr>
          <w:rFonts w:ascii="Calibri" w:hAnsi="Calibri" w:cs="Calibri"/>
          <w:b/>
          <w:bCs/>
          <w:szCs w:val="24"/>
        </w:rPr>
        <w:t> </w:t>
      </w:r>
      <w:r w:rsidR="00B669EE" w:rsidRPr="00E72586">
        <w:rPr>
          <w:rFonts w:ascii="Calibri" w:hAnsi="Calibri" w:cs="Calibri"/>
          <w:b/>
          <w:bCs/>
          <w:szCs w:val="24"/>
        </w:rPr>
        <w:t>mėnesi</w:t>
      </w:r>
      <w:r w:rsidR="006A3D9C" w:rsidRPr="00E72586">
        <w:rPr>
          <w:rFonts w:ascii="Calibri" w:hAnsi="Calibri" w:cs="Calibri"/>
          <w:b/>
          <w:bCs/>
          <w:szCs w:val="24"/>
        </w:rPr>
        <w:t>ų</w:t>
      </w:r>
      <w:r w:rsidR="00B669EE" w:rsidRPr="00E72586">
        <w:rPr>
          <w:rFonts w:ascii="Calibri" w:hAnsi="Calibri" w:cs="Calibri"/>
          <w:b/>
          <w:bCs/>
          <w:szCs w:val="24"/>
        </w:rPr>
        <w:t xml:space="preserve"> nuo </w:t>
      </w:r>
      <w:r w:rsidR="00FA66B3" w:rsidRPr="00E72586">
        <w:rPr>
          <w:rFonts w:ascii="Calibri" w:hAnsi="Calibri" w:cs="Calibri"/>
          <w:b/>
          <w:bCs/>
          <w:szCs w:val="24"/>
        </w:rPr>
        <w:t>s</w:t>
      </w:r>
      <w:r w:rsidR="00B669EE" w:rsidRPr="00E72586">
        <w:rPr>
          <w:rFonts w:ascii="Calibri" w:hAnsi="Calibri" w:cs="Calibri"/>
          <w:b/>
          <w:bCs/>
          <w:szCs w:val="24"/>
        </w:rPr>
        <w:t>utarties įsigaliojimo dienos</w:t>
      </w:r>
      <w:r w:rsidR="007472DB">
        <w:rPr>
          <w:rFonts w:ascii="Calibri" w:hAnsi="Calibri" w:cs="Calibri"/>
          <w:b/>
          <w:bCs/>
          <w:szCs w:val="24"/>
        </w:rPr>
        <w:t xml:space="preserve"> </w:t>
      </w:r>
      <w:r w:rsidR="007472DB" w:rsidRPr="00D33129">
        <w:rPr>
          <w:rFonts w:ascii="Calibri" w:hAnsi="Calibri" w:cs="Calibri"/>
          <w:b/>
          <w:bCs/>
          <w:szCs w:val="24"/>
        </w:rPr>
        <w:t>(konkretus pristatymo terminas priklauso nuo tiekėjo pasiūlymo, t.</w:t>
      </w:r>
      <w:r w:rsidR="0080299E" w:rsidRPr="00D33129">
        <w:rPr>
          <w:rFonts w:ascii="Calibri" w:hAnsi="Calibri" w:cs="Calibri"/>
          <w:b/>
          <w:bCs/>
          <w:szCs w:val="24"/>
        </w:rPr>
        <w:t xml:space="preserve"> </w:t>
      </w:r>
      <w:r w:rsidR="007472DB" w:rsidRPr="00D33129">
        <w:rPr>
          <w:rFonts w:ascii="Calibri" w:hAnsi="Calibri" w:cs="Calibri"/>
          <w:b/>
          <w:bCs/>
          <w:szCs w:val="24"/>
        </w:rPr>
        <w:t>y. ar jis gavo kokybės balų dėl trumpesnio pasiūlyto termino)</w:t>
      </w:r>
      <w:r w:rsidR="00B669EE" w:rsidRPr="00D33129">
        <w:rPr>
          <w:rFonts w:ascii="Calibri" w:hAnsi="Calibri" w:cs="Calibri"/>
          <w:b/>
          <w:bCs/>
          <w:szCs w:val="24"/>
        </w:rPr>
        <w:t>.</w:t>
      </w:r>
      <w:r w:rsidR="00C373F2" w:rsidRPr="00D33129">
        <w:rPr>
          <w:rFonts w:ascii="Calibri" w:hAnsi="Calibri" w:cs="Calibri"/>
          <w:szCs w:val="24"/>
        </w:rPr>
        <w:t xml:space="preserve"> </w:t>
      </w:r>
      <w:r w:rsidR="00412D50" w:rsidRPr="00D33129">
        <w:rPr>
          <w:rFonts w:ascii="Calibri" w:hAnsi="Calibri" w:cs="Calibri"/>
          <w:szCs w:val="24"/>
        </w:rPr>
        <w:t xml:space="preserve">Į nurodytą </w:t>
      </w:r>
      <w:r w:rsidR="001E3B2F" w:rsidRPr="00D33129">
        <w:rPr>
          <w:rFonts w:ascii="Calibri" w:hAnsi="Calibri" w:cs="Calibri"/>
          <w:szCs w:val="24"/>
        </w:rPr>
        <w:t>terminą</w:t>
      </w:r>
      <w:r w:rsidR="00412D50" w:rsidRPr="00D33129">
        <w:rPr>
          <w:rFonts w:ascii="Calibri" w:hAnsi="Calibri" w:cs="Calibri"/>
          <w:szCs w:val="24"/>
        </w:rPr>
        <w:t xml:space="preserve"> </w:t>
      </w:r>
      <w:r w:rsidR="001741F7" w:rsidRPr="00D33129">
        <w:rPr>
          <w:rFonts w:ascii="Calibri" w:hAnsi="Calibri" w:cs="Calibri"/>
          <w:szCs w:val="24"/>
        </w:rPr>
        <w:t xml:space="preserve">taip pat </w:t>
      </w:r>
      <w:r w:rsidR="00412D50" w:rsidRPr="00D33129">
        <w:rPr>
          <w:rFonts w:ascii="Calibri" w:hAnsi="Calibri" w:cs="Calibri"/>
          <w:szCs w:val="24"/>
        </w:rPr>
        <w:t>įskaičiuo</w:t>
      </w:r>
      <w:r w:rsidR="001741F7" w:rsidRPr="00D33129">
        <w:rPr>
          <w:rFonts w:ascii="Calibri" w:hAnsi="Calibri" w:cs="Calibri"/>
          <w:szCs w:val="24"/>
        </w:rPr>
        <w:t>jamas</w:t>
      </w:r>
      <w:r w:rsidR="00412D50" w:rsidRPr="00D33129">
        <w:rPr>
          <w:rFonts w:ascii="Calibri" w:hAnsi="Calibri" w:cs="Calibri"/>
          <w:szCs w:val="24"/>
        </w:rPr>
        <w:t xml:space="preserve"> Pirkėjo paskirto personalo mokym</w:t>
      </w:r>
      <w:r w:rsidR="001741F7" w:rsidRPr="00D33129">
        <w:rPr>
          <w:rFonts w:ascii="Calibri" w:hAnsi="Calibri" w:cs="Calibri"/>
          <w:szCs w:val="24"/>
        </w:rPr>
        <w:t>as</w:t>
      </w:r>
      <w:r w:rsidR="00412D50" w:rsidRPr="00D33129">
        <w:rPr>
          <w:rFonts w:ascii="Calibri" w:hAnsi="Calibri" w:cs="Calibri"/>
          <w:szCs w:val="24"/>
        </w:rPr>
        <w:t xml:space="preserve">, apimantis apžvalgos rato eksploatacijos, valdymo, saugos, sveikatos, rizikos vertinimo ir techninės priežiūros procedūras, kaip nurodyta šio dokumento VI skyriuje. </w:t>
      </w:r>
      <w:r w:rsidR="00C373F2" w:rsidRPr="00D33129">
        <w:rPr>
          <w:rFonts w:ascii="Calibri" w:hAnsi="Calibri" w:cs="Calibri"/>
          <w:szCs w:val="24"/>
        </w:rPr>
        <w:t>Detalūs rei</w:t>
      </w:r>
      <w:r w:rsidR="00C373F2" w:rsidRPr="00E72586">
        <w:rPr>
          <w:rFonts w:ascii="Calibri" w:hAnsi="Calibri" w:cs="Calibri"/>
          <w:szCs w:val="24"/>
        </w:rPr>
        <w:t xml:space="preserve">kalavimai </w:t>
      </w:r>
      <w:r w:rsidR="002A1A94" w:rsidRPr="00E72586">
        <w:rPr>
          <w:rFonts w:ascii="Calibri" w:hAnsi="Calibri" w:cs="Calibri"/>
          <w:szCs w:val="24"/>
        </w:rPr>
        <w:t xml:space="preserve">pirkimo </w:t>
      </w:r>
      <w:r w:rsidR="00C373F2" w:rsidRPr="00E72586">
        <w:rPr>
          <w:rFonts w:ascii="Calibri" w:hAnsi="Calibri" w:cs="Calibri"/>
          <w:szCs w:val="24"/>
        </w:rPr>
        <w:t>objektui pateikti šiame dokumente (techninėje specifikacijoje).</w:t>
      </w:r>
    </w:p>
    <w:p w14:paraId="1A762EF0" w14:textId="038C4CA5" w:rsidR="003C285E" w:rsidRPr="00E72586" w:rsidRDefault="003C285E" w:rsidP="004D1BD0">
      <w:pPr>
        <w:tabs>
          <w:tab w:val="left" w:pos="993"/>
        </w:tabs>
        <w:spacing w:line="276" w:lineRule="auto"/>
        <w:ind w:firstLine="993"/>
        <w:rPr>
          <w:rFonts w:ascii="Calibri" w:hAnsi="Calibri" w:cs="Calibri"/>
          <w:szCs w:val="24"/>
        </w:rPr>
      </w:pPr>
      <w:r w:rsidRPr="00E72586">
        <w:rPr>
          <w:rFonts w:ascii="Calibri" w:hAnsi="Calibri" w:cs="Calibri"/>
          <w:szCs w:val="24"/>
        </w:rPr>
        <w:t xml:space="preserve">1.2. </w:t>
      </w:r>
      <w:r w:rsidR="00ED0F34" w:rsidRPr="00E72586">
        <w:rPr>
          <w:rFonts w:ascii="Calibri" w:hAnsi="Calibri" w:cs="Calibri"/>
          <w:szCs w:val="24"/>
        </w:rPr>
        <w:t>Techninėje specifikacijoje vartojamos sąvokos ir sutrumpinimai:</w:t>
      </w:r>
    </w:p>
    <w:p w14:paraId="140E5011" w14:textId="77777777" w:rsidR="00157CEC" w:rsidRDefault="003C285E" w:rsidP="004D1BD0">
      <w:pPr>
        <w:tabs>
          <w:tab w:val="left" w:pos="993"/>
        </w:tabs>
        <w:spacing w:line="276" w:lineRule="auto"/>
        <w:ind w:firstLine="993"/>
        <w:rPr>
          <w:rFonts w:ascii="Calibri" w:hAnsi="Calibri" w:cs="Calibri"/>
          <w:szCs w:val="24"/>
        </w:rPr>
      </w:pPr>
      <w:r w:rsidRPr="00E72586">
        <w:rPr>
          <w:rFonts w:ascii="Calibri" w:hAnsi="Calibri" w:cs="Calibri"/>
          <w:szCs w:val="24"/>
        </w:rPr>
        <w:t>1.2.1.</w:t>
      </w:r>
      <w:r w:rsidRPr="00E72586">
        <w:rPr>
          <w:rFonts w:ascii="Calibri" w:hAnsi="Calibri" w:cs="Calibri"/>
          <w:b/>
          <w:bCs/>
          <w:szCs w:val="24"/>
        </w:rPr>
        <w:t xml:space="preserve"> </w:t>
      </w:r>
      <w:r w:rsidR="006846B4" w:rsidRPr="00E72586">
        <w:rPr>
          <w:rFonts w:ascii="Calibri" w:hAnsi="Calibri" w:cs="Calibri"/>
          <w:b/>
          <w:bCs/>
          <w:szCs w:val="24"/>
        </w:rPr>
        <w:t>Apžvalgos ratas</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Ferris</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wheel</w:t>
      </w:r>
      <w:proofErr w:type="spellEnd"/>
      <w:r w:rsidR="006846B4" w:rsidRPr="00E72586">
        <w:rPr>
          <w:rFonts w:ascii="Calibri" w:hAnsi="Calibri" w:cs="Calibri"/>
          <w:szCs w:val="24"/>
        </w:rPr>
        <w:t>) – vertikalios ašies sukimosi principu veikiantis apžvalgos pramoginis įrenginys, sudarytas iš ratu išdėstytų keleivinių gondolų, tvirtinamų prie žiedinės sijos. Ratas sukonstruotas taip, kad keleiviai, sukantis ratui, išlaiko vertikalią padėtį ir gali stebėti aplinką iš įvairaus aukščio.</w:t>
      </w:r>
    </w:p>
    <w:p w14:paraId="3602AC90" w14:textId="77777777" w:rsidR="00157CEC" w:rsidRDefault="003C285E" w:rsidP="004D1BD0">
      <w:pPr>
        <w:tabs>
          <w:tab w:val="left" w:pos="993"/>
        </w:tabs>
        <w:spacing w:line="276" w:lineRule="auto"/>
        <w:ind w:firstLine="993"/>
        <w:rPr>
          <w:rFonts w:ascii="Calibri" w:hAnsi="Calibri" w:cs="Calibri"/>
          <w:szCs w:val="24"/>
        </w:rPr>
      </w:pPr>
      <w:r w:rsidRPr="00E72586">
        <w:rPr>
          <w:rFonts w:ascii="Calibri" w:hAnsi="Calibri" w:cs="Calibri"/>
          <w:szCs w:val="24"/>
        </w:rPr>
        <w:t>1.2.2.</w:t>
      </w:r>
      <w:r w:rsidRPr="00E72586">
        <w:rPr>
          <w:rFonts w:ascii="Calibri" w:hAnsi="Calibri" w:cs="Calibri"/>
          <w:b/>
          <w:bCs/>
          <w:szCs w:val="24"/>
        </w:rPr>
        <w:t xml:space="preserve"> </w:t>
      </w:r>
      <w:r w:rsidR="006846B4" w:rsidRPr="00E72586">
        <w:rPr>
          <w:rFonts w:ascii="Calibri" w:hAnsi="Calibri" w:cs="Calibri"/>
          <w:b/>
          <w:bCs/>
          <w:szCs w:val="24"/>
        </w:rPr>
        <w:t>Atraminės kolonos</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support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towers</w:t>
      </w:r>
      <w:proofErr w:type="spellEnd"/>
      <w:r w:rsidR="006846B4" w:rsidRPr="00E72586">
        <w:rPr>
          <w:rFonts w:ascii="Calibri" w:hAnsi="Calibri" w:cs="Calibri"/>
          <w:szCs w:val="24"/>
        </w:rPr>
        <w:t>) – vertikalūs arba įstrižai išdėstyti konstrukciniai elementai, laikantys rato konstrukciją, užtikrinantys jos stabilumą ir apkrovų perdavimą į pagrindo rėmą.</w:t>
      </w:r>
    </w:p>
    <w:p w14:paraId="4DCEFE69" w14:textId="1FA2D3FA" w:rsidR="003C285E" w:rsidRPr="00E72586" w:rsidRDefault="003C285E" w:rsidP="004D1BD0">
      <w:pPr>
        <w:tabs>
          <w:tab w:val="left" w:pos="993"/>
        </w:tabs>
        <w:spacing w:line="276" w:lineRule="auto"/>
        <w:ind w:firstLine="993"/>
        <w:rPr>
          <w:rFonts w:ascii="Calibri" w:hAnsi="Calibri" w:cs="Calibri"/>
          <w:szCs w:val="24"/>
        </w:rPr>
      </w:pPr>
      <w:r w:rsidRPr="00E72586">
        <w:rPr>
          <w:rFonts w:ascii="Calibri" w:hAnsi="Calibri" w:cs="Calibri"/>
          <w:szCs w:val="24"/>
        </w:rPr>
        <w:t>1.2.3.</w:t>
      </w:r>
      <w:r w:rsidRPr="00E72586">
        <w:rPr>
          <w:rFonts w:ascii="Calibri" w:hAnsi="Calibri" w:cs="Calibri"/>
          <w:b/>
          <w:bCs/>
          <w:szCs w:val="24"/>
        </w:rPr>
        <w:t xml:space="preserve"> </w:t>
      </w:r>
      <w:r w:rsidR="006846B4" w:rsidRPr="00E72586">
        <w:rPr>
          <w:rFonts w:ascii="Calibri" w:hAnsi="Calibri" w:cs="Calibri"/>
          <w:b/>
          <w:bCs/>
          <w:szCs w:val="24"/>
        </w:rPr>
        <w:t>Balastiniai konteineriai</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ballast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containers</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ballast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tanks</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watertanks</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concrete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ballast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blocks</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steel</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ballast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containers</w:t>
      </w:r>
      <w:proofErr w:type="spellEnd"/>
      <w:r w:rsidR="006846B4" w:rsidRPr="00E72586">
        <w:rPr>
          <w:rFonts w:ascii="Calibri" w:hAnsi="Calibri" w:cs="Calibri"/>
          <w:szCs w:val="24"/>
        </w:rPr>
        <w:t>) – integruotos į pagrindo rėmą talpos ar konteineriai, skirti apžvalgos rato stabilumui užtikrinti. Gali būti užpildomi vandeniu, smėliu, betonu ar kitu gamintojo numatytu balastiniu užpildu, priklausomai nuo konstrukcijos tipo ir vietos sąlygų.</w:t>
      </w:r>
    </w:p>
    <w:p w14:paraId="684BC0DB" w14:textId="30D68EDF" w:rsidR="00157CEC" w:rsidRDefault="003C285E" w:rsidP="004D1BD0">
      <w:pPr>
        <w:tabs>
          <w:tab w:val="left" w:pos="993"/>
        </w:tabs>
        <w:spacing w:line="276" w:lineRule="auto"/>
        <w:ind w:firstLine="993"/>
        <w:rPr>
          <w:rFonts w:ascii="Calibri" w:hAnsi="Calibri" w:cs="Calibri"/>
          <w:szCs w:val="24"/>
        </w:rPr>
      </w:pPr>
      <w:r w:rsidRPr="00E72586">
        <w:rPr>
          <w:rFonts w:ascii="Calibri" w:hAnsi="Calibri" w:cs="Calibri"/>
          <w:szCs w:val="24"/>
        </w:rPr>
        <w:t>1.2.</w:t>
      </w:r>
      <w:r w:rsidR="00157CEC">
        <w:rPr>
          <w:rFonts w:ascii="Calibri" w:hAnsi="Calibri" w:cs="Calibri"/>
          <w:szCs w:val="24"/>
        </w:rPr>
        <w:t>4</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Bilietų kasa</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ticket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booth</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ticket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office</w:t>
      </w:r>
      <w:proofErr w:type="spellEnd"/>
      <w:r w:rsidR="006846B4" w:rsidRPr="00E72586">
        <w:rPr>
          <w:rFonts w:ascii="Calibri" w:hAnsi="Calibri" w:cs="Calibri"/>
          <w:szCs w:val="24"/>
        </w:rPr>
        <w:t>) –</w:t>
      </w:r>
      <w:r w:rsidR="00FA66B3" w:rsidRPr="00E72586">
        <w:rPr>
          <w:rFonts w:ascii="Calibri" w:hAnsi="Calibri" w:cs="Calibri"/>
          <w:szCs w:val="24"/>
        </w:rPr>
        <w:t xml:space="preserve"> </w:t>
      </w:r>
      <w:r w:rsidR="006846B4" w:rsidRPr="00E72586">
        <w:rPr>
          <w:rFonts w:ascii="Calibri" w:hAnsi="Calibri" w:cs="Calibri"/>
          <w:szCs w:val="24"/>
        </w:rPr>
        <w:t>patalpa, skirta bilietų pardavimui ir lankytojų aptarnavimui prieš įlaipinimą. Operatoriaus kabina ir bilietų kasa – gali būti įrengiamos kaip atskiros arba sujungtos (bendros) patalpos, priklausomai nuo tiekėjo siūlomo konstrukcijos sprendimo.</w:t>
      </w:r>
    </w:p>
    <w:p w14:paraId="0F42E09B" w14:textId="08BC01C1" w:rsidR="000F3145" w:rsidRPr="00E72586" w:rsidRDefault="003C285E" w:rsidP="004D1BD0">
      <w:pPr>
        <w:tabs>
          <w:tab w:val="left" w:pos="993"/>
        </w:tabs>
        <w:spacing w:line="276" w:lineRule="auto"/>
        <w:ind w:firstLine="993"/>
        <w:rPr>
          <w:rFonts w:ascii="Calibri" w:hAnsi="Calibri" w:cs="Calibri"/>
          <w:szCs w:val="24"/>
        </w:rPr>
      </w:pPr>
      <w:r w:rsidRPr="00E72586">
        <w:rPr>
          <w:rFonts w:ascii="Calibri" w:hAnsi="Calibri" w:cs="Calibri"/>
          <w:szCs w:val="24"/>
        </w:rPr>
        <w:t>1.2.</w:t>
      </w:r>
      <w:r w:rsidR="00157CEC">
        <w:rPr>
          <w:rFonts w:ascii="Calibri" w:hAnsi="Calibri" w:cs="Calibri"/>
          <w:szCs w:val="24"/>
        </w:rPr>
        <w:t>5</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Centrinė ašis</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hub</w:t>
      </w:r>
      <w:proofErr w:type="spellEnd"/>
      <w:r w:rsidR="006846B4" w:rsidRPr="00E72586">
        <w:rPr>
          <w:rFonts w:ascii="Calibri" w:hAnsi="Calibri" w:cs="Calibri"/>
          <w:szCs w:val="24"/>
        </w:rPr>
        <w:t>) – pagrindinis besisukančios rato dalies elementas, jungiantis pagrindinę rėmo struktūrą su atraminėmis kolonomis ir perduodantis sukimo momentą nuo pavaros sistemos visai konstrukcijai.</w:t>
      </w:r>
    </w:p>
    <w:p w14:paraId="11CC8BFD" w14:textId="0C531442" w:rsidR="006846B4" w:rsidRPr="00E72586" w:rsidRDefault="003C285E" w:rsidP="004D1BD0">
      <w:pPr>
        <w:tabs>
          <w:tab w:val="left" w:pos="993"/>
        </w:tabs>
        <w:spacing w:line="276" w:lineRule="auto"/>
        <w:ind w:firstLine="993"/>
        <w:rPr>
          <w:rFonts w:ascii="Calibri" w:hAnsi="Calibri" w:cs="Calibri"/>
          <w:szCs w:val="24"/>
        </w:rPr>
      </w:pPr>
      <w:r w:rsidRPr="00E72586">
        <w:rPr>
          <w:rFonts w:ascii="Calibri" w:hAnsi="Calibri" w:cs="Calibri"/>
          <w:szCs w:val="24"/>
        </w:rPr>
        <w:lastRenderedPageBreak/>
        <w:t>1.2.</w:t>
      </w:r>
      <w:r w:rsidR="00157CEC">
        <w:rPr>
          <w:rFonts w:ascii="Calibri" w:hAnsi="Calibri" w:cs="Calibri"/>
          <w:szCs w:val="24"/>
        </w:rPr>
        <w:t>6</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 xml:space="preserve">Dekoratyvinis apšvietimas </w:t>
      </w:r>
      <w:r w:rsidR="006846B4" w:rsidRPr="00E72586">
        <w:rPr>
          <w:rFonts w:ascii="Calibri" w:hAnsi="Calibri" w:cs="Calibri"/>
          <w:szCs w:val="24"/>
        </w:rPr>
        <w:t>(</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decorative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lighting</w:t>
      </w:r>
      <w:proofErr w:type="spellEnd"/>
      <w:r w:rsidR="006846B4" w:rsidRPr="00E72586">
        <w:rPr>
          <w:rFonts w:ascii="Calibri" w:hAnsi="Calibri" w:cs="Calibri"/>
          <w:i/>
          <w:iCs/>
          <w:szCs w:val="24"/>
        </w:rPr>
        <w:t xml:space="preserve"> / LED </w:t>
      </w:r>
      <w:proofErr w:type="spellStart"/>
      <w:r w:rsidR="006846B4" w:rsidRPr="00E72586">
        <w:rPr>
          <w:rFonts w:ascii="Calibri" w:hAnsi="Calibri" w:cs="Calibri"/>
          <w:i/>
          <w:iCs/>
          <w:szCs w:val="24"/>
        </w:rPr>
        <w:t>illumination</w:t>
      </w:r>
      <w:proofErr w:type="spellEnd"/>
      <w:r w:rsidR="006846B4" w:rsidRPr="00E72586">
        <w:rPr>
          <w:rFonts w:ascii="Calibri" w:hAnsi="Calibri" w:cs="Calibri"/>
          <w:szCs w:val="24"/>
        </w:rPr>
        <w:t>) – apžvalgos rato konstrukcijoje integruota šviesos sistema, skirta estetinei išvaizdai gerinti</w:t>
      </w:r>
      <w:r w:rsidR="00FA66B3" w:rsidRPr="00E72586">
        <w:rPr>
          <w:rFonts w:ascii="Calibri" w:hAnsi="Calibri" w:cs="Calibri"/>
          <w:szCs w:val="24"/>
        </w:rPr>
        <w:t>,</w:t>
      </w:r>
      <w:r w:rsidR="006846B4" w:rsidRPr="00E72586">
        <w:rPr>
          <w:rFonts w:ascii="Calibri" w:hAnsi="Calibri" w:cs="Calibri"/>
          <w:szCs w:val="24"/>
        </w:rPr>
        <w:t xml:space="preserve"> sudaryta iš programuojamų šviestuvų, galinčių keisti spalvas, intensyvumą ir šviesos efektus.</w:t>
      </w:r>
    </w:p>
    <w:p w14:paraId="6F231E68" w14:textId="3BEF807C" w:rsidR="006846B4" w:rsidRPr="00E72586" w:rsidRDefault="003C285E" w:rsidP="00157CEC">
      <w:pPr>
        <w:spacing w:line="276" w:lineRule="auto"/>
        <w:ind w:firstLine="993"/>
        <w:rPr>
          <w:rFonts w:ascii="Calibri" w:hAnsi="Calibri" w:cs="Calibri"/>
          <w:szCs w:val="24"/>
        </w:rPr>
      </w:pPr>
      <w:r w:rsidRPr="00E72586">
        <w:rPr>
          <w:rFonts w:ascii="Calibri" w:hAnsi="Calibri" w:cs="Calibri"/>
          <w:szCs w:val="24"/>
        </w:rPr>
        <w:t>1.2.</w:t>
      </w:r>
      <w:r w:rsidR="00157CEC">
        <w:rPr>
          <w:rFonts w:ascii="Calibri" w:hAnsi="Calibri" w:cs="Calibri"/>
          <w:szCs w:val="24"/>
        </w:rPr>
        <w:t>7</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EN</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European</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Norm</w:t>
      </w:r>
      <w:proofErr w:type="spellEnd"/>
      <w:r w:rsidR="006846B4" w:rsidRPr="00E72586">
        <w:rPr>
          <w:rFonts w:ascii="Calibri" w:hAnsi="Calibri" w:cs="Calibri"/>
          <w:szCs w:val="24"/>
        </w:rPr>
        <w:t>) – Europos standartas, nustatantis techninius reikalavimus produktams ir paslaugoms.</w:t>
      </w:r>
    </w:p>
    <w:p w14:paraId="22303C9B" w14:textId="00C9C885" w:rsidR="00D50E26" w:rsidRPr="00E72586" w:rsidRDefault="003C285E" w:rsidP="004D1BD0">
      <w:pPr>
        <w:spacing w:line="276" w:lineRule="auto"/>
        <w:ind w:firstLine="993"/>
        <w:rPr>
          <w:rFonts w:ascii="Calibri" w:hAnsi="Calibri" w:cs="Calibri"/>
          <w:szCs w:val="24"/>
        </w:rPr>
      </w:pPr>
      <w:r w:rsidRPr="00E72586">
        <w:rPr>
          <w:rFonts w:ascii="Calibri" w:hAnsi="Calibri" w:cs="Calibri"/>
          <w:szCs w:val="24"/>
        </w:rPr>
        <w:t>1.2.</w:t>
      </w:r>
      <w:r w:rsidR="00157CEC">
        <w:rPr>
          <w:rFonts w:ascii="Calibri" w:hAnsi="Calibri" w:cs="Calibri"/>
          <w:szCs w:val="24"/>
        </w:rPr>
        <w:t>8</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Gondola</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passenger</w:t>
      </w:r>
      <w:proofErr w:type="spellEnd"/>
      <w:r w:rsidR="006846B4" w:rsidRPr="00E72586">
        <w:rPr>
          <w:rFonts w:ascii="Calibri" w:hAnsi="Calibri" w:cs="Calibri"/>
          <w:i/>
          <w:iCs/>
          <w:szCs w:val="24"/>
        </w:rPr>
        <w:t xml:space="preserve"> gondola, </w:t>
      </w:r>
      <w:proofErr w:type="spellStart"/>
      <w:r w:rsidR="006846B4" w:rsidRPr="00E72586">
        <w:rPr>
          <w:rFonts w:ascii="Calibri" w:hAnsi="Calibri" w:cs="Calibri"/>
          <w:i/>
          <w:iCs/>
          <w:szCs w:val="24"/>
        </w:rPr>
        <w:t>passenger</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unit</w:t>
      </w:r>
      <w:proofErr w:type="spellEnd"/>
      <w:r w:rsidR="006846B4" w:rsidRPr="00E72586">
        <w:rPr>
          <w:rFonts w:ascii="Calibri" w:hAnsi="Calibri" w:cs="Calibri"/>
          <w:szCs w:val="24"/>
        </w:rPr>
        <w:t>) – uždara kabina, skirta keleiviams vežti, tvirtinama prie žiedinės sijos taip, kad išlaikytų vertikalią padėtį rato sukimosi metu. Gondolos gaminamos iš ilgaamžių, lauko sąlygoms atsparių medžiagų, užtikrinančių apsaugą nuo korozijos, ultravioletinių spindulių, drėgmės ir temperatūrų svyravimų, taikant konstrukcinius ir apdailos sprendinius, užtikrinančius visų paviršių tinkamą apsaugą nuo aplinkos poveikio.</w:t>
      </w:r>
    </w:p>
    <w:p w14:paraId="42A518BA" w14:textId="3DE0DFE1" w:rsidR="006846B4" w:rsidRPr="00E72586" w:rsidRDefault="003C285E" w:rsidP="004D1BD0">
      <w:pPr>
        <w:spacing w:line="276" w:lineRule="auto"/>
        <w:ind w:firstLine="993"/>
        <w:rPr>
          <w:rFonts w:ascii="Calibri" w:hAnsi="Calibri" w:cs="Calibri"/>
          <w:szCs w:val="24"/>
        </w:rPr>
      </w:pPr>
      <w:r w:rsidRPr="00E72586">
        <w:rPr>
          <w:rFonts w:ascii="Calibri" w:hAnsi="Calibri" w:cs="Calibri"/>
          <w:szCs w:val="24"/>
        </w:rPr>
        <w:t>1.2.</w:t>
      </w:r>
      <w:r w:rsidR="00157CEC">
        <w:rPr>
          <w:rFonts w:ascii="Calibri" w:hAnsi="Calibri" w:cs="Calibri"/>
          <w:szCs w:val="24"/>
        </w:rPr>
        <w:t>9</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 xml:space="preserve">Gondolų kėlimo gervės </w:t>
      </w:r>
      <w:r w:rsidR="006846B4" w:rsidRPr="00E72586">
        <w:rPr>
          <w:rFonts w:ascii="Calibri" w:hAnsi="Calibri" w:cs="Calibri"/>
          <w:szCs w:val="24"/>
        </w:rPr>
        <w:t>(</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Small</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winches</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for</w:t>
      </w:r>
      <w:proofErr w:type="spellEnd"/>
      <w:r w:rsidR="006846B4" w:rsidRPr="00E72586">
        <w:rPr>
          <w:rFonts w:ascii="Calibri" w:hAnsi="Calibri" w:cs="Calibri"/>
          <w:i/>
          <w:iCs/>
          <w:szCs w:val="24"/>
        </w:rPr>
        <w:t xml:space="preserve"> gondolas </w:t>
      </w:r>
      <w:proofErr w:type="spellStart"/>
      <w:r w:rsidR="006846B4" w:rsidRPr="00E72586">
        <w:rPr>
          <w:rFonts w:ascii="Calibri" w:hAnsi="Calibri" w:cs="Calibri"/>
          <w:i/>
          <w:iCs/>
          <w:szCs w:val="24"/>
        </w:rPr>
        <w:t>lifting</w:t>
      </w:r>
      <w:proofErr w:type="spellEnd"/>
      <w:r w:rsidR="006846B4" w:rsidRPr="00E72586">
        <w:rPr>
          <w:rFonts w:ascii="Calibri" w:hAnsi="Calibri" w:cs="Calibri"/>
          <w:szCs w:val="24"/>
        </w:rPr>
        <w:t>) – nešiojami</w:t>
      </w:r>
      <w:r w:rsidR="00E208B5">
        <w:rPr>
          <w:rFonts w:ascii="Calibri" w:hAnsi="Calibri" w:cs="Calibri"/>
          <w:szCs w:val="24"/>
        </w:rPr>
        <w:t>eji</w:t>
      </w:r>
      <w:r w:rsidR="006846B4" w:rsidRPr="00E72586">
        <w:rPr>
          <w:rFonts w:ascii="Calibri" w:hAnsi="Calibri" w:cs="Calibri"/>
          <w:szCs w:val="24"/>
        </w:rPr>
        <w:t xml:space="preserve"> elektriniai arba mechaniniai kėlimo įrenginiai, skirti gondolų pakėlimui, montavimui ar nuėmimui nuo apžvalgos rato konstrukcijos surinkimo ir techninės priežiūros metu; leidžia saugiai atlikti kėlimo darbus be papildomų kranų, užtikrinant tikslų gondolų tvirtinimą ir priežiūrą. Gondolų kėlimo gervės </w:t>
      </w:r>
      <w:proofErr w:type="spellStart"/>
      <w:r w:rsidR="006846B4" w:rsidRPr="00E72586">
        <w:rPr>
          <w:rFonts w:ascii="Calibri" w:hAnsi="Calibri" w:cs="Calibri"/>
          <w:szCs w:val="24"/>
        </w:rPr>
        <w:t>konstrukciškai</w:t>
      </w:r>
      <w:proofErr w:type="spellEnd"/>
      <w:r w:rsidR="006846B4" w:rsidRPr="00E72586">
        <w:rPr>
          <w:rFonts w:ascii="Calibri" w:hAnsi="Calibri" w:cs="Calibri"/>
          <w:szCs w:val="24"/>
        </w:rPr>
        <w:t xml:space="preserve"> ir techniškai pritaikytos gondolų svoriui bei užtikrina pakankamą keliamąją galią saugiam kėlimo proceso vykdymui.</w:t>
      </w:r>
    </w:p>
    <w:p w14:paraId="482CBF65" w14:textId="1AADC8D3" w:rsidR="00D50E26" w:rsidRPr="00E72586" w:rsidRDefault="003C285E" w:rsidP="004D1BD0">
      <w:pPr>
        <w:pStyle w:val="Sraopastraipa"/>
        <w:spacing w:line="276" w:lineRule="auto"/>
        <w:ind w:left="0" w:firstLine="993"/>
      </w:pPr>
      <w:r w:rsidRPr="00E72586">
        <w:rPr>
          <w:rFonts w:ascii="Calibri" w:hAnsi="Calibri" w:cs="Calibri"/>
          <w:szCs w:val="24"/>
        </w:rPr>
        <w:t>1.2.</w:t>
      </w:r>
      <w:r w:rsidR="00157CEC">
        <w:rPr>
          <w:rFonts w:ascii="Calibri" w:hAnsi="Calibri" w:cs="Calibri"/>
          <w:szCs w:val="24"/>
        </w:rPr>
        <w:t>10</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Įlaipinimo platforma</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boarding</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platform</w:t>
      </w:r>
      <w:proofErr w:type="spellEnd"/>
      <w:r w:rsidR="006846B4" w:rsidRPr="00E72586">
        <w:rPr>
          <w:rFonts w:ascii="Calibri" w:hAnsi="Calibri" w:cs="Calibri"/>
          <w:szCs w:val="24"/>
        </w:rPr>
        <w:t>) – horizontali aikštelė, skirta keleivių įlaipinimui į gondolas.</w:t>
      </w:r>
    </w:p>
    <w:p w14:paraId="560714A3" w14:textId="08F82D0E" w:rsidR="00CB1922" w:rsidRPr="00E72586" w:rsidRDefault="00CB1922" w:rsidP="004D1BD0">
      <w:pPr>
        <w:pStyle w:val="Sraopastraipa"/>
        <w:spacing w:line="276" w:lineRule="auto"/>
        <w:ind w:left="0" w:firstLine="993"/>
        <w:rPr>
          <w:rFonts w:ascii="Calibri" w:hAnsi="Calibri" w:cs="Calibri"/>
          <w:szCs w:val="24"/>
        </w:rPr>
      </w:pPr>
      <w:r w:rsidRPr="00E72586">
        <w:rPr>
          <w:rFonts w:ascii="Calibri" w:hAnsi="Calibri" w:cs="Calibri"/>
          <w:szCs w:val="24"/>
        </w:rPr>
        <w:t>1.2.1</w:t>
      </w:r>
      <w:r w:rsidR="00157CEC">
        <w:rPr>
          <w:rFonts w:ascii="Calibri" w:hAnsi="Calibri" w:cs="Calibri"/>
          <w:szCs w:val="24"/>
        </w:rPr>
        <w:t>1</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Išlaipinimo platforma</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exit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platform</w:t>
      </w:r>
      <w:proofErr w:type="spellEnd"/>
      <w:r w:rsidR="006846B4" w:rsidRPr="00E72586">
        <w:rPr>
          <w:rFonts w:ascii="Calibri" w:hAnsi="Calibri" w:cs="Calibri"/>
          <w:szCs w:val="24"/>
        </w:rPr>
        <w:t>) – horizontali aikštelė, skirta keleivių išlaipinimui po važiavimo ir įrengta priešingoje pusėje nei įlaipinimo platforma.</w:t>
      </w:r>
    </w:p>
    <w:p w14:paraId="4CF7D55F" w14:textId="7A5A45E9" w:rsidR="00CB1922" w:rsidRPr="00E72586" w:rsidRDefault="00CB1922" w:rsidP="004D1BD0">
      <w:pPr>
        <w:pStyle w:val="Sraopastraipa"/>
        <w:spacing w:line="276" w:lineRule="auto"/>
        <w:ind w:left="0" w:firstLine="993"/>
        <w:rPr>
          <w:rFonts w:ascii="Calibri" w:hAnsi="Calibri" w:cs="Calibri"/>
        </w:rPr>
      </w:pPr>
      <w:r w:rsidRPr="00E72586">
        <w:rPr>
          <w:rFonts w:ascii="Calibri" w:hAnsi="Calibri" w:cs="Calibri"/>
        </w:rPr>
        <w:t>1.2.1</w:t>
      </w:r>
      <w:r w:rsidR="00157CEC">
        <w:rPr>
          <w:rFonts w:ascii="Calibri" w:hAnsi="Calibri" w:cs="Calibri"/>
        </w:rPr>
        <w:t>2</w:t>
      </w:r>
      <w:r w:rsidRPr="00E72586">
        <w:rPr>
          <w:rFonts w:ascii="Calibri" w:hAnsi="Calibri" w:cs="Calibri"/>
        </w:rPr>
        <w:t>.</w:t>
      </w:r>
      <w:r w:rsidRPr="00E72586">
        <w:rPr>
          <w:rFonts w:ascii="Calibri" w:hAnsi="Calibri" w:cs="Calibri"/>
          <w:b/>
          <w:bCs/>
        </w:rPr>
        <w:t xml:space="preserve"> </w:t>
      </w:r>
      <w:r w:rsidR="006846B4" w:rsidRPr="00E72586">
        <w:rPr>
          <w:rFonts w:ascii="Calibri" w:hAnsi="Calibri" w:cs="Calibri"/>
          <w:b/>
          <w:bCs/>
        </w:rPr>
        <w:t>Kompozitinės medinės platformų grindys</w:t>
      </w:r>
      <w:r w:rsidR="006846B4" w:rsidRPr="00E72586">
        <w:rPr>
          <w:rFonts w:ascii="Calibri" w:hAnsi="Calibri" w:cs="Calibri"/>
        </w:rPr>
        <w:t xml:space="preserve"> (</w:t>
      </w:r>
      <w:r w:rsidR="006846B4" w:rsidRPr="00E72586">
        <w:rPr>
          <w:rFonts w:ascii="Calibri" w:hAnsi="Calibri" w:cs="Calibri"/>
          <w:i/>
          <w:iCs/>
        </w:rPr>
        <w:t xml:space="preserve">angl. </w:t>
      </w:r>
      <w:proofErr w:type="spellStart"/>
      <w:r w:rsidR="006846B4" w:rsidRPr="00E72586">
        <w:rPr>
          <w:rFonts w:ascii="Calibri" w:hAnsi="Calibri" w:cs="Calibri"/>
          <w:i/>
          <w:iCs/>
        </w:rPr>
        <w:t>Composite</w:t>
      </w:r>
      <w:proofErr w:type="spellEnd"/>
      <w:r w:rsidR="006846B4" w:rsidRPr="00E72586">
        <w:rPr>
          <w:rFonts w:ascii="Calibri" w:hAnsi="Calibri" w:cs="Calibri"/>
          <w:i/>
          <w:iCs/>
        </w:rPr>
        <w:t xml:space="preserve"> </w:t>
      </w:r>
      <w:proofErr w:type="spellStart"/>
      <w:r w:rsidR="006846B4" w:rsidRPr="00E72586">
        <w:rPr>
          <w:rFonts w:ascii="Calibri" w:hAnsi="Calibri" w:cs="Calibri"/>
          <w:i/>
          <w:iCs/>
        </w:rPr>
        <w:t>wooden</w:t>
      </w:r>
      <w:proofErr w:type="spellEnd"/>
      <w:r w:rsidR="006846B4" w:rsidRPr="00E72586">
        <w:rPr>
          <w:rFonts w:ascii="Calibri" w:hAnsi="Calibri" w:cs="Calibri"/>
          <w:i/>
          <w:iCs/>
        </w:rPr>
        <w:t xml:space="preserve"> </w:t>
      </w:r>
      <w:proofErr w:type="spellStart"/>
      <w:r w:rsidR="006846B4" w:rsidRPr="00E72586">
        <w:rPr>
          <w:rFonts w:ascii="Calibri" w:hAnsi="Calibri" w:cs="Calibri"/>
          <w:i/>
          <w:iCs/>
        </w:rPr>
        <w:t>platform</w:t>
      </w:r>
      <w:proofErr w:type="spellEnd"/>
      <w:r w:rsidR="006846B4" w:rsidRPr="00E72586">
        <w:rPr>
          <w:rFonts w:ascii="Calibri" w:hAnsi="Calibri" w:cs="Calibri"/>
          <w:i/>
          <w:iCs/>
        </w:rPr>
        <w:t xml:space="preserve"> </w:t>
      </w:r>
      <w:proofErr w:type="spellStart"/>
      <w:r w:rsidR="006846B4" w:rsidRPr="00E72586">
        <w:rPr>
          <w:rFonts w:ascii="Calibri" w:hAnsi="Calibri" w:cs="Calibri"/>
          <w:i/>
          <w:iCs/>
        </w:rPr>
        <w:t>floors</w:t>
      </w:r>
      <w:proofErr w:type="spellEnd"/>
      <w:r w:rsidR="006846B4" w:rsidRPr="00E72586">
        <w:rPr>
          <w:rFonts w:ascii="Calibri" w:hAnsi="Calibri" w:cs="Calibri"/>
        </w:rPr>
        <w:t>) – iš kelių sluoksnių suklijuotų jūrinės faneros arba iš medienos kompozito plokščių pagamintos grindys, naudojamos įlaipinimo ir išlaipinimo platformose, užtikrinančios konstrukcinį tvirtumą, atsparumą drėgmei, deformacijoms ir aplinkos poveikiui.</w:t>
      </w:r>
    </w:p>
    <w:p w14:paraId="1F274085" w14:textId="4808D241" w:rsidR="00CB1922" w:rsidRPr="00E72586" w:rsidRDefault="00CB1922" w:rsidP="004D1BD0">
      <w:pPr>
        <w:pStyle w:val="Sraopastraipa"/>
        <w:spacing w:line="276" w:lineRule="auto"/>
        <w:ind w:left="0" w:firstLine="993"/>
        <w:rPr>
          <w:rFonts w:ascii="Calibri" w:hAnsi="Calibri" w:cs="Calibri"/>
        </w:rPr>
      </w:pPr>
      <w:r w:rsidRPr="00E72586">
        <w:rPr>
          <w:rFonts w:ascii="Calibri" w:hAnsi="Calibri" w:cs="Calibri"/>
        </w:rPr>
        <w:t>1.2.1</w:t>
      </w:r>
      <w:r w:rsidR="00157CEC">
        <w:rPr>
          <w:rFonts w:ascii="Calibri" w:hAnsi="Calibri" w:cs="Calibri"/>
        </w:rPr>
        <w:t>3</w:t>
      </w:r>
      <w:r w:rsidRPr="00E72586">
        <w:rPr>
          <w:rFonts w:ascii="Calibri" w:hAnsi="Calibri" w:cs="Calibri"/>
        </w:rPr>
        <w:t>.</w:t>
      </w:r>
      <w:r w:rsidRPr="00E72586">
        <w:rPr>
          <w:rFonts w:ascii="Calibri" w:hAnsi="Calibri" w:cs="Calibri"/>
          <w:b/>
          <w:bCs/>
        </w:rPr>
        <w:t xml:space="preserve"> </w:t>
      </w:r>
      <w:r w:rsidR="006846B4" w:rsidRPr="00E72586">
        <w:rPr>
          <w:rFonts w:ascii="Calibri" w:hAnsi="Calibri" w:cs="Calibri"/>
          <w:b/>
          <w:bCs/>
        </w:rPr>
        <w:t xml:space="preserve">LED </w:t>
      </w:r>
      <w:r w:rsidR="006846B4" w:rsidRPr="00E72586">
        <w:rPr>
          <w:rFonts w:ascii="Calibri" w:hAnsi="Calibri" w:cs="Calibri"/>
        </w:rPr>
        <w:t>(</w:t>
      </w:r>
      <w:r w:rsidR="006846B4" w:rsidRPr="00E72586">
        <w:rPr>
          <w:rFonts w:ascii="Calibri" w:hAnsi="Calibri" w:cs="Calibri"/>
          <w:i/>
          <w:iCs/>
        </w:rPr>
        <w:t xml:space="preserve">angl. </w:t>
      </w:r>
      <w:proofErr w:type="spellStart"/>
      <w:r w:rsidR="006846B4" w:rsidRPr="00E72586">
        <w:rPr>
          <w:rFonts w:ascii="Calibri" w:hAnsi="Calibri" w:cs="Calibri"/>
          <w:i/>
          <w:iCs/>
        </w:rPr>
        <w:t>Light-Emitting</w:t>
      </w:r>
      <w:proofErr w:type="spellEnd"/>
      <w:r w:rsidR="006846B4" w:rsidRPr="00E72586">
        <w:rPr>
          <w:rFonts w:ascii="Calibri" w:hAnsi="Calibri" w:cs="Calibri"/>
          <w:i/>
          <w:iCs/>
        </w:rPr>
        <w:t xml:space="preserve"> Diode</w:t>
      </w:r>
      <w:r w:rsidR="006846B4" w:rsidRPr="00E72586">
        <w:rPr>
          <w:rFonts w:ascii="Calibri" w:hAnsi="Calibri" w:cs="Calibri"/>
        </w:rPr>
        <w:t>) – šviesos diodas, puslaidininkinis įtaisas, skleidžiantis šviesą, kai per jį teka elektros srovė.</w:t>
      </w:r>
    </w:p>
    <w:p w14:paraId="56F22450" w14:textId="0AF944BB" w:rsidR="00157CEC" w:rsidRDefault="00CB1922" w:rsidP="004D1BD0">
      <w:pPr>
        <w:pStyle w:val="Sraopastraipa"/>
        <w:spacing w:line="276" w:lineRule="auto"/>
        <w:ind w:left="0" w:firstLine="993"/>
        <w:rPr>
          <w:rFonts w:ascii="Calibri" w:hAnsi="Calibri" w:cs="Calibri"/>
        </w:rPr>
      </w:pPr>
      <w:r w:rsidRPr="00E72586">
        <w:rPr>
          <w:rFonts w:ascii="Calibri" w:hAnsi="Calibri" w:cs="Calibri"/>
        </w:rPr>
        <w:t>1.2.1</w:t>
      </w:r>
      <w:r w:rsidR="00157CEC">
        <w:rPr>
          <w:rFonts w:ascii="Calibri" w:hAnsi="Calibri" w:cs="Calibri"/>
        </w:rPr>
        <w:t>4</w:t>
      </w:r>
      <w:r w:rsidRPr="00E72586">
        <w:rPr>
          <w:rFonts w:ascii="Calibri" w:hAnsi="Calibri" w:cs="Calibri"/>
        </w:rPr>
        <w:t>.</w:t>
      </w:r>
      <w:r w:rsidRPr="00E72586">
        <w:rPr>
          <w:rFonts w:ascii="Calibri" w:hAnsi="Calibri" w:cs="Calibri"/>
          <w:b/>
          <w:bCs/>
        </w:rPr>
        <w:t xml:space="preserve"> </w:t>
      </w:r>
      <w:r w:rsidR="006846B4" w:rsidRPr="00E72586">
        <w:rPr>
          <w:rFonts w:ascii="Calibri" w:hAnsi="Calibri" w:cs="Calibri"/>
          <w:b/>
          <w:bCs/>
        </w:rPr>
        <w:t>LST</w:t>
      </w:r>
      <w:r w:rsidR="006846B4" w:rsidRPr="00E72586">
        <w:rPr>
          <w:rFonts w:ascii="Calibri" w:hAnsi="Calibri" w:cs="Calibri"/>
        </w:rPr>
        <w:t xml:space="preserve"> </w:t>
      </w:r>
      <w:r w:rsidR="006846B4" w:rsidRPr="00E72586">
        <w:rPr>
          <w:rFonts w:ascii="Calibri" w:hAnsi="Calibri" w:cs="Calibri"/>
          <w:i/>
          <w:iCs/>
        </w:rPr>
        <w:t>(liet. Lietuvos Standartas)</w:t>
      </w:r>
      <w:r w:rsidR="006846B4" w:rsidRPr="00E72586">
        <w:rPr>
          <w:rFonts w:ascii="Calibri" w:hAnsi="Calibri" w:cs="Calibri"/>
        </w:rPr>
        <w:t xml:space="preserve"> – Lietuvos standartas, nustatantis techninius reikalavimus produktams ir paslaugoms.</w:t>
      </w:r>
    </w:p>
    <w:p w14:paraId="01060510" w14:textId="685603A3" w:rsidR="00CB1922" w:rsidRPr="00E72586" w:rsidRDefault="00CB1922" w:rsidP="004D1BD0">
      <w:pPr>
        <w:pStyle w:val="Sraopastraipa"/>
        <w:spacing w:line="276" w:lineRule="auto"/>
        <w:ind w:left="0" w:firstLine="993"/>
        <w:rPr>
          <w:rFonts w:ascii="Calibri" w:hAnsi="Calibri" w:cs="Calibri"/>
        </w:rPr>
      </w:pPr>
      <w:r w:rsidRPr="00E72586">
        <w:rPr>
          <w:rFonts w:ascii="Calibri" w:hAnsi="Calibri" w:cs="Calibri"/>
        </w:rPr>
        <w:t>1.2.1</w:t>
      </w:r>
      <w:r w:rsidR="00157CEC">
        <w:rPr>
          <w:rFonts w:ascii="Calibri" w:hAnsi="Calibri" w:cs="Calibri"/>
        </w:rPr>
        <w:t>5</w:t>
      </w:r>
      <w:r w:rsidRPr="00E72586">
        <w:rPr>
          <w:rFonts w:ascii="Calibri" w:hAnsi="Calibri" w:cs="Calibri"/>
        </w:rPr>
        <w:t xml:space="preserve">. </w:t>
      </w:r>
      <w:r w:rsidR="006846B4" w:rsidRPr="00E72586">
        <w:rPr>
          <w:rFonts w:ascii="Calibri" w:hAnsi="Calibri" w:cs="Calibri"/>
          <w:b/>
          <w:bCs/>
        </w:rPr>
        <w:t>Neslystanti danga</w:t>
      </w:r>
      <w:r w:rsidR="006846B4" w:rsidRPr="00E72586">
        <w:rPr>
          <w:rFonts w:ascii="Calibri" w:hAnsi="Calibri" w:cs="Calibri"/>
        </w:rPr>
        <w:t xml:space="preserve"> (</w:t>
      </w:r>
      <w:r w:rsidR="006846B4" w:rsidRPr="00E72586">
        <w:rPr>
          <w:rFonts w:ascii="Calibri" w:hAnsi="Calibri" w:cs="Calibri"/>
          <w:i/>
          <w:iCs/>
        </w:rPr>
        <w:t xml:space="preserve">angl. </w:t>
      </w:r>
      <w:proofErr w:type="spellStart"/>
      <w:r w:rsidR="006846B4" w:rsidRPr="00E72586">
        <w:rPr>
          <w:rFonts w:ascii="Calibri" w:hAnsi="Calibri" w:cs="Calibri"/>
          <w:i/>
          <w:iCs/>
        </w:rPr>
        <w:t>Anti-slip</w:t>
      </w:r>
      <w:proofErr w:type="spellEnd"/>
      <w:r w:rsidR="006846B4" w:rsidRPr="00E72586">
        <w:rPr>
          <w:rFonts w:ascii="Calibri" w:hAnsi="Calibri" w:cs="Calibri"/>
          <w:i/>
          <w:iCs/>
        </w:rPr>
        <w:t xml:space="preserve"> </w:t>
      </w:r>
      <w:proofErr w:type="spellStart"/>
      <w:r w:rsidR="006846B4" w:rsidRPr="00E72586">
        <w:rPr>
          <w:rFonts w:ascii="Calibri" w:hAnsi="Calibri" w:cs="Calibri"/>
          <w:i/>
          <w:iCs/>
        </w:rPr>
        <w:t>coating</w:t>
      </w:r>
      <w:proofErr w:type="spellEnd"/>
      <w:r w:rsidR="006846B4" w:rsidRPr="00E72586">
        <w:rPr>
          <w:rFonts w:ascii="Calibri" w:hAnsi="Calibri" w:cs="Calibri"/>
        </w:rPr>
        <w:t>) – speciali paviršiaus danga arba tekstūruota apdaila, skirta sumažinti slydimo riziką, padidinant trintį ant grindų paviršiaus</w:t>
      </w:r>
    </w:p>
    <w:p w14:paraId="01E99E26" w14:textId="2D4F9DCE" w:rsidR="00D50E26" w:rsidRPr="00E72586" w:rsidRDefault="00CB1922" w:rsidP="004D1BD0">
      <w:pPr>
        <w:pStyle w:val="Sraopastraipa"/>
        <w:spacing w:line="276" w:lineRule="auto"/>
        <w:ind w:left="0" w:firstLine="993"/>
        <w:rPr>
          <w:rFonts w:ascii="Calibri" w:hAnsi="Calibri" w:cs="Calibri"/>
        </w:rPr>
      </w:pPr>
      <w:r w:rsidRPr="00E72586">
        <w:rPr>
          <w:rFonts w:ascii="Calibri" w:hAnsi="Calibri" w:cs="Calibri"/>
        </w:rPr>
        <w:t>1.2.1</w:t>
      </w:r>
      <w:r w:rsidR="00157CEC">
        <w:rPr>
          <w:rFonts w:ascii="Calibri" w:hAnsi="Calibri" w:cs="Calibri"/>
        </w:rPr>
        <w:t>6</w:t>
      </w:r>
      <w:r w:rsidRPr="00E72586">
        <w:rPr>
          <w:rFonts w:ascii="Calibri" w:hAnsi="Calibri" w:cs="Calibri"/>
        </w:rPr>
        <w:t>.</w:t>
      </w:r>
      <w:r w:rsidRPr="00E72586">
        <w:rPr>
          <w:rFonts w:ascii="Calibri" w:hAnsi="Calibri" w:cs="Calibri"/>
          <w:b/>
          <w:bCs/>
        </w:rPr>
        <w:t xml:space="preserve"> </w:t>
      </w:r>
      <w:r w:rsidR="006846B4" w:rsidRPr="00E72586">
        <w:rPr>
          <w:rFonts w:ascii="Calibri" w:hAnsi="Calibri" w:cs="Calibri"/>
          <w:b/>
          <w:bCs/>
        </w:rPr>
        <w:t>Operatoriaus kabina</w:t>
      </w:r>
      <w:r w:rsidR="006846B4" w:rsidRPr="00E72586">
        <w:rPr>
          <w:rFonts w:ascii="Calibri" w:hAnsi="Calibri" w:cs="Calibri"/>
        </w:rPr>
        <w:t xml:space="preserve"> (</w:t>
      </w:r>
      <w:r w:rsidR="006846B4" w:rsidRPr="00E72586">
        <w:rPr>
          <w:rFonts w:ascii="Calibri" w:hAnsi="Calibri" w:cs="Calibri"/>
          <w:i/>
          <w:iCs/>
        </w:rPr>
        <w:t xml:space="preserve">angl. </w:t>
      </w:r>
      <w:proofErr w:type="spellStart"/>
      <w:r w:rsidR="006846B4" w:rsidRPr="00E72586">
        <w:rPr>
          <w:rFonts w:ascii="Calibri" w:hAnsi="Calibri" w:cs="Calibri"/>
          <w:i/>
          <w:iCs/>
        </w:rPr>
        <w:t>operator</w:t>
      </w:r>
      <w:proofErr w:type="spellEnd"/>
      <w:r w:rsidR="006846B4" w:rsidRPr="00E72586">
        <w:rPr>
          <w:rFonts w:ascii="Calibri" w:hAnsi="Calibri" w:cs="Calibri"/>
          <w:i/>
          <w:iCs/>
        </w:rPr>
        <w:t xml:space="preserve"> </w:t>
      </w:r>
      <w:proofErr w:type="spellStart"/>
      <w:r w:rsidR="006846B4" w:rsidRPr="00E72586">
        <w:rPr>
          <w:rFonts w:ascii="Calibri" w:hAnsi="Calibri" w:cs="Calibri"/>
          <w:i/>
          <w:iCs/>
        </w:rPr>
        <w:t>cabin</w:t>
      </w:r>
      <w:proofErr w:type="spellEnd"/>
      <w:r w:rsidR="006846B4" w:rsidRPr="00E72586">
        <w:rPr>
          <w:rFonts w:ascii="Calibri" w:hAnsi="Calibri" w:cs="Calibri"/>
        </w:rPr>
        <w:t>) – patalpa, skirta apžvalgos rato valdymui ir stebėjimui. Operatoriaus kabina ir bilietų kasa – gali būti įrengiamos kaip atskiros arba sujungtos (bendros) patalpos, priklausomai nuo tiekėjo siūlomo konstrukcijos sprendimo.</w:t>
      </w:r>
    </w:p>
    <w:p w14:paraId="0FBE1437" w14:textId="72D571C3" w:rsidR="00CB1922" w:rsidRPr="00E72586" w:rsidRDefault="00CB1922" w:rsidP="004D1BD0">
      <w:pPr>
        <w:spacing w:line="276" w:lineRule="auto"/>
        <w:ind w:firstLine="993"/>
        <w:rPr>
          <w:rFonts w:ascii="Calibri" w:hAnsi="Calibri" w:cs="Calibri"/>
        </w:rPr>
      </w:pPr>
      <w:r w:rsidRPr="00E72586">
        <w:rPr>
          <w:rFonts w:ascii="Calibri" w:hAnsi="Calibri" w:cs="Calibri"/>
        </w:rPr>
        <w:t>1.2.1</w:t>
      </w:r>
      <w:r w:rsidR="00157CEC">
        <w:rPr>
          <w:rFonts w:ascii="Calibri" w:hAnsi="Calibri" w:cs="Calibri"/>
        </w:rPr>
        <w:t>7</w:t>
      </w:r>
      <w:r w:rsidRPr="00E72586">
        <w:rPr>
          <w:rFonts w:ascii="Calibri" w:hAnsi="Calibri" w:cs="Calibri"/>
        </w:rPr>
        <w:t>.</w:t>
      </w:r>
      <w:r w:rsidRPr="00E72586">
        <w:rPr>
          <w:rFonts w:ascii="Calibri" w:hAnsi="Calibri" w:cs="Calibri"/>
          <w:b/>
          <w:bCs/>
        </w:rPr>
        <w:t xml:space="preserve"> </w:t>
      </w:r>
      <w:r w:rsidR="006846B4" w:rsidRPr="00E72586">
        <w:rPr>
          <w:rFonts w:ascii="Calibri" w:hAnsi="Calibri" w:cs="Calibri"/>
          <w:b/>
          <w:bCs/>
        </w:rPr>
        <w:t>Pagrindinė rėmo struktūra</w:t>
      </w:r>
      <w:r w:rsidR="006846B4" w:rsidRPr="00E72586">
        <w:rPr>
          <w:rFonts w:ascii="Calibri" w:hAnsi="Calibri" w:cs="Calibri"/>
        </w:rPr>
        <w:t xml:space="preserve"> (</w:t>
      </w:r>
      <w:r w:rsidR="006846B4" w:rsidRPr="00E72586">
        <w:rPr>
          <w:rFonts w:ascii="Calibri" w:hAnsi="Calibri" w:cs="Calibri"/>
          <w:i/>
          <w:iCs/>
        </w:rPr>
        <w:t xml:space="preserve">angl. </w:t>
      </w:r>
      <w:proofErr w:type="spellStart"/>
      <w:r w:rsidR="006846B4" w:rsidRPr="00E72586">
        <w:rPr>
          <w:rFonts w:ascii="Calibri" w:hAnsi="Calibri" w:cs="Calibri"/>
          <w:i/>
          <w:iCs/>
        </w:rPr>
        <w:t>main</w:t>
      </w:r>
      <w:proofErr w:type="spellEnd"/>
      <w:r w:rsidR="006846B4" w:rsidRPr="00E72586">
        <w:rPr>
          <w:rFonts w:ascii="Calibri" w:hAnsi="Calibri" w:cs="Calibri"/>
          <w:i/>
          <w:iCs/>
        </w:rPr>
        <w:t xml:space="preserve"> </w:t>
      </w:r>
      <w:proofErr w:type="spellStart"/>
      <w:r w:rsidR="006846B4" w:rsidRPr="00E72586">
        <w:rPr>
          <w:rFonts w:ascii="Calibri" w:hAnsi="Calibri" w:cs="Calibri"/>
          <w:i/>
          <w:iCs/>
        </w:rPr>
        <w:t>wheel</w:t>
      </w:r>
      <w:proofErr w:type="spellEnd"/>
      <w:r w:rsidR="006846B4" w:rsidRPr="00E72586">
        <w:rPr>
          <w:rFonts w:ascii="Calibri" w:hAnsi="Calibri" w:cs="Calibri"/>
          <w:i/>
          <w:iCs/>
        </w:rPr>
        <w:t xml:space="preserve"> </w:t>
      </w:r>
      <w:proofErr w:type="spellStart"/>
      <w:r w:rsidR="006846B4" w:rsidRPr="00E72586">
        <w:rPr>
          <w:rFonts w:ascii="Calibri" w:hAnsi="Calibri" w:cs="Calibri"/>
          <w:i/>
          <w:iCs/>
        </w:rPr>
        <w:t>frame</w:t>
      </w:r>
      <w:proofErr w:type="spellEnd"/>
      <w:r w:rsidR="006846B4" w:rsidRPr="00E72586">
        <w:rPr>
          <w:rFonts w:ascii="Calibri" w:hAnsi="Calibri" w:cs="Calibri"/>
        </w:rPr>
        <w:t>) – žiedinės formos konstrukcija sudaryta iš stipinų, žiedinių sijų ir centrinės ašies, sudaranti apžvalgos rato riedančią (besisukančią) dalį.</w:t>
      </w:r>
    </w:p>
    <w:p w14:paraId="1D3E6571" w14:textId="47CA492E" w:rsidR="00CB1922" w:rsidRPr="00E72586" w:rsidRDefault="00CB1922" w:rsidP="004D1BD0">
      <w:pPr>
        <w:pStyle w:val="Sraopastraipa"/>
        <w:spacing w:line="276" w:lineRule="auto"/>
        <w:ind w:left="0" w:firstLine="993"/>
        <w:rPr>
          <w:rFonts w:ascii="Calibri" w:hAnsi="Calibri" w:cs="Calibri"/>
        </w:rPr>
      </w:pPr>
      <w:r w:rsidRPr="00E72586">
        <w:rPr>
          <w:rFonts w:ascii="Calibri" w:hAnsi="Calibri" w:cs="Calibri"/>
        </w:rPr>
        <w:t>1.2.1</w:t>
      </w:r>
      <w:r w:rsidR="00157CEC">
        <w:rPr>
          <w:rFonts w:ascii="Calibri" w:hAnsi="Calibri" w:cs="Calibri"/>
        </w:rPr>
        <w:t>8</w:t>
      </w:r>
      <w:r w:rsidRPr="00E72586">
        <w:rPr>
          <w:rFonts w:ascii="Calibri" w:hAnsi="Calibri" w:cs="Calibri"/>
        </w:rPr>
        <w:t>.</w:t>
      </w:r>
      <w:r w:rsidRPr="00E72586">
        <w:rPr>
          <w:rFonts w:ascii="Calibri" w:hAnsi="Calibri" w:cs="Calibri"/>
          <w:b/>
          <w:bCs/>
        </w:rPr>
        <w:t xml:space="preserve"> </w:t>
      </w:r>
      <w:r w:rsidR="006846B4" w:rsidRPr="00E72586">
        <w:rPr>
          <w:rFonts w:ascii="Calibri" w:hAnsi="Calibri" w:cs="Calibri"/>
          <w:b/>
          <w:bCs/>
        </w:rPr>
        <w:t>Pagrindo rėmas</w:t>
      </w:r>
      <w:r w:rsidR="006846B4" w:rsidRPr="00E72586">
        <w:rPr>
          <w:rFonts w:ascii="Calibri" w:hAnsi="Calibri" w:cs="Calibri"/>
        </w:rPr>
        <w:t xml:space="preserve"> (</w:t>
      </w:r>
      <w:r w:rsidR="006846B4" w:rsidRPr="00E72586">
        <w:rPr>
          <w:rFonts w:ascii="Calibri" w:hAnsi="Calibri" w:cs="Calibri"/>
          <w:i/>
          <w:iCs/>
        </w:rPr>
        <w:t xml:space="preserve">angl. base </w:t>
      </w:r>
      <w:proofErr w:type="spellStart"/>
      <w:r w:rsidR="006846B4" w:rsidRPr="00E72586">
        <w:rPr>
          <w:rFonts w:ascii="Calibri" w:hAnsi="Calibri" w:cs="Calibri"/>
          <w:i/>
          <w:iCs/>
        </w:rPr>
        <w:t>frame</w:t>
      </w:r>
      <w:proofErr w:type="spellEnd"/>
      <w:r w:rsidR="006846B4" w:rsidRPr="00E72586">
        <w:rPr>
          <w:rFonts w:ascii="Calibri" w:hAnsi="Calibri" w:cs="Calibri"/>
        </w:rPr>
        <w:t>) – konstrukcija, sudaranti apžvalgos rato atraminį pagrindą, skirta apkrovoms paskirstyti ir apžvalgos rato stabilumui užtikrinti; ant jo tvirtinamos atraminės kolonos, balastiniai konteineriai, įlaipinimo platformos elementai ir išlaipinimo platformos elementai.</w:t>
      </w:r>
    </w:p>
    <w:p w14:paraId="2ABD453E" w14:textId="09F2CF9E" w:rsidR="006846B4" w:rsidRPr="00E72586" w:rsidRDefault="00CB1922" w:rsidP="004D1BD0">
      <w:pPr>
        <w:pStyle w:val="Sraopastraipa"/>
        <w:spacing w:line="276" w:lineRule="auto"/>
        <w:ind w:left="0" w:firstLine="993"/>
        <w:rPr>
          <w:rFonts w:ascii="Calibri" w:hAnsi="Calibri" w:cs="Calibri"/>
        </w:rPr>
      </w:pPr>
      <w:r w:rsidRPr="00E72586">
        <w:rPr>
          <w:rFonts w:ascii="Calibri" w:hAnsi="Calibri" w:cs="Calibri"/>
        </w:rPr>
        <w:t>1.2.1</w:t>
      </w:r>
      <w:r w:rsidR="00157CEC">
        <w:rPr>
          <w:rFonts w:ascii="Calibri" w:hAnsi="Calibri" w:cs="Calibri"/>
        </w:rPr>
        <w:t>9</w:t>
      </w:r>
      <w:r w:rsidRPr="00E72586">
        <w:rPr>
          <w:rFonts w:ascii="Calibri" w:hAnsi="Calibri" w:cs="Calibri"/>
        </w:rPr>
        <w:t>.</w:t>
      </w:r>
      <w:r w:rsidRPr="00E72586">
        <w:rPr>
          <w:rFonts w:ascii="Calibri" w:hAnsi="Calibri" w:cs="Calibri"/>
          <w:b/>
          <w:bCs/>
        </w:rPr>
        <w:t xml:space="preserve"> </w:t>
      </w:r>
      <w:r w:rsidR="006846B4" w:rsidRPr="00E72586">
        <w:rPr>
          <w:rFonts w:ascii="Calibri" w:hAnsi="Calibri" w:cs="Calibri"/>
          <w:b/>
          <w:bCs/>
        </w:rPr>
        <w:t>Prabangi gondola</w:t>
      </w:r>
      <w:r w:rsidR="006846B4" w:rsidRPr="00E72586">
        <w:rPr>
          <w:rFonts w:ascii="Calibri" w:hAnsi="Calibri" w:cs="Calibri"/>
        </w:rPr>
        <w:t xml:space="preserve"> (</w:t>
      </w:r>
      <w:r w:rsidR="006846B4" w:rsidRPr="00E72586">
        <w:rPr>
          <w:rFonts w:ascii="Calibri" w:hAnsi="Calibri" w:cs="Calibri"/>
          <w:i/>
          <w:iCs/>
        </w:rPr>
        <w:t xml:space="preserve">angl. </w:t>
      </w:r>
      <w:proofErr w:type="spellStart"/>
      <w:r w:rsidR="006846B4" w:rsidRPr="00E72586">
        <w:rPr>
          <w:rFonts w:ascii="Calibri" w:hAnsi="Calibri" w:cs="Calibri"/>
          <w:i/>
          <w:iCs/>
        </w:rPr>
        <w:t>premium</w:t>
      </w:r>
      <w:proofErr w:type="spellEnd"/>
      <w:r w:rsidR="006846B4" w:rsidRPr="00E72586">
        <w:rPr>
          <w:rFonts w:ascii="Calibri" w:hAnsi="Calibri" w:cs="Calibri"/>
          <w:i/>
          <w:iCs/>
        </w:rPr>
        <w:t xml:space="preserve"> gondola</w:t>
      </w:r>
      <w:r w:rsidR="006846B4" w:rsidRPr="00E72586">
        <w:rPr>
          <w:rFonts w:ascii="Calibri" w:hAnsi="Calibri" w:cs="Calibri"/>
        </w:rPr>
        <w:t>) – gondola, turinti padidinto komforto įrangą, prabangią apdailą, dekoratyvinį apšvietimą, skirta išskirtinėms keleivių grupėms.</w:t>
      </w:r>
    </w:p>
    <w:p w14:paraId="3AE30683" w14:textId="563056ED" w:rsidR="00CB1922" w:rsidRPr="00E72586" w:rsidRDefault="00CB1922" w:rsidP="004D1BD0">
      <w:pPr>
        <w:spacing w:line="276" w:lineRule="auto"/>
        <w:ind w:firstLine="993"/>
        <w:rPr>
          <w:rFonts w:ascii="Calibri" w:hAnsi="Calibri" w:cs="Calibri"/>
          <w:szCs w:val="24"/>
        </w:rPr>
      </w:pPr>
      <w:r w:rsidRPr="00E72586">
        <w:rPr>
          <w:rFonts w:ascii="Calibri" w:hAnsi="Calibri" w:cs="Calibri"/>
          <w:szCs w:val="24"/>
        </w:rPr>
        <w:lastRenderedPageBreak/>
        <w:t>1.2.</w:t>
      </w:r>
      <w:r w:rsidR="00157CEC">
        <w:rPr>
          <w:rFonts w:ascii="Calibri" w:hAnsi="Calibri" w:cs="Calibri"/>
          <w:szCs w:val="24"/>
        </w:rPr>
        <w:t>20</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Pusiau perkeliamas apžvalgos ratas</w:t>
      </w:r>
      <w:r w:rsidR="006846B4" w:rsidRPr="00E72586">
        <w:rPr>
          <w:rFonts w:ascii="Calibri" w:hAnsi="Calibri" w:cs="Calibri"/>
          <w:szCs w:val="24"/>
        </w:rPr>
        <w:t xml:space="preserve"> (</w:t>
      </w:r>
      <w:r w:rsidR="006846B4" w:rsidRPr="00E72586">
        <w:rPr>
          <w:rFonts w:ascii="Calibri" w:hAnsi="Calibri" w:cs="Calibri"/>
          <w:i/>
          <w:iCs/>
          <w:szCs w:val="24"/>
        </w:rPr>
        <w:t>angl. Semi-</w:t>
      </w:r>
      <w:proofErr w:type="spellStart"/>
      <w:r w:rsidR="006846B4" w:rsidRPr="00E72586">
        <w:rPr>
          <w:rFonts w:ascii="Calibri" w:hAnsi="Calibri" w:cs="Calibri"/>
          <w:i/>
          <w:iCs/>
          <w:szCs w:val="24"/>
        </w:rPr>
        <w:t>Transportable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Ferris</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wheel</w:t>
      </w:r>
      <w:proofErr w:type="spellEnd"/>
      <w:r w:rsidR="006846B4" w:rsidRPr="00E72586">
        <w:rPr>
          <w:rFonts w:ascii="Calibri" w:hAnsi="Calibri" w:cs="Calibri"/>
          <w:szCs w:val="24"/>
        </w:rPr>
        <w:t>) – apžvalgos ratas, suprojektuotas taip, kad galėtų būti išardytas, transportuotas ir vėl surinktas kitoje vietoje, išlaikant konstrukcinį stabilumą ir saugos charakteristikas, atitinkančias stacionaraus įrenginio reikalavimus. Šio tipo apžvalgos ratai montuojami ant pagrindo rėmo, kurio stabilumui užtikrinti naudojami balastai, todėl nereikalauja nuolatinio pamato. Pusiau perkeliamas apžvalgos ratas gali būti eksploatuojamas toje pačioje vietoje ilgą laiką, tačiau išlieka galimybė jį perkelti į kitą vietą</w:t>
      </w:r>
      <w:r w:rsidR="000F3145" w:rsidRPr="00E72586">
        <w:rPr>
          <w:rFonts w:ascii="Calibri" w:hAnsi="Calibri" w:cs="Calibri"/>
          <w:szCs w:val="24"/>
        </w:rPr>
        <w:t>.</w:t>
      </w:r>
    </w:p>
    <w:p w14:paraId="62B7AA09" w14:textId="329CCE59" w:rsidR="00CB1922" w:rsidRPr="00E72586" w:rsidRDefault="00CB1922"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1</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RAL</w:t>
      </w:r>
      <w:r w:rsidR="006846B4" w:rsidRPr="00E72586">
        <w:rPr>
          <w:rFonts w:ascii="Calibri" w:hAnsi="Calibri" w:cs="Calibri"/>
          <w:szCs w:val="24"/>
        </w:rPr>
        <w:t xml:space="preserve"> </w:t>
      </w:r>
      <w:r w:rsidR="006846B4" w:rsidRPr="00E72586">
        <w:rPr>
          <w:rFonts w:ascii="Calibri" w:hAnsi="Calibri" w:cs="Calibri"/>
          <w:i/>
          <w:iCs/>
          <w:szCs w:val="24"/>
        </w:rPr>
        <w:t xml:space="preserve">(vok. </w:t>
      </w:r>
      <w:proofErr w:type="spellStart"/>
      <w:r w:rsidR="006846B4" w:rsidRPr="00E72586">
        <w:rPr>
          <w:rFonts w:ascii="Calibri" w:hAnsi="Calibri" w:cs="Calibri"/>
          <w:i/>
          <w:iCs/>
          <w:szCs w:val="24"/>
        </w:rPr>
        <w:t>Reichs-Ausschuß</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für</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Lieferbedingungen</w:t>
      </w:r>
      <w:proofErr w:type="spellEnd"/>
      <w:r w:rsidR="006846B4" w:rsidRPr="00E72586">
        <w:rPr>
          <w:rFonts w:ascii="Calibri" w:hAnsi="Calibri" w:cs="Calibri"/>
          <w:i/>
          <w:iCs/>
          <w:szCs w:val="24"/>
        </w:rPr>
        <w:t>)</w:t>
      </w:r>
      <w:r w:rsidR="006846B4" w:rsidRPr="00E72586">
        <w:rPr>
          <w:rFonts w:ascii="Calibri" w:hAnsi="Calibri" w:cs="Calibri"/>
          <w:szCs w:val="24"/>
        </w:rPr>
        <w:t xml:space="preserve"> – standartizuota spalvų kodavimo sistema, naudojama dažams, dangoms ir medžiagoms, kur kiekviena spalva turi unikalų numerį.</w:t>
      </w:r>
    </w:p>
    <w:p w14:paraId="40F97580" w14:textId="07135861" w:rsidR="006846B4" w:rsidRPr="00E72586" w:rsidRDefault="00CB1922"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2</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Rampa</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access</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ramp</w:t>
      </w:r>
      <w:proofErr w:type="spellEnd"/>
      <w:r w:rsidR="006846B4" w:rsidRPr="00E72586">
        <w:rPr>
          <w:rFonts w:ascii="Calibri" w:hAnsi="Calibri" w:cs="Calibri"/>
          <w:szCs w:val="24"/>
        </w:rPr>
        <w:t>) – konstrukcinis sprendinys, skirtas užtikrinti saugų ir patogų asmens su negalia sėdinčio neįgaliojo vežimėlyje patekimą į apžvalgos ratą, įskaitant aukščio skirtumo suvienodinimą tarp žemės paviršiaus ir įlaipinimo platformos, bei patekimą iš įlaipinimo platformos į gondolą.</w:t>
      </w:r>
    </w:p>
    <w:p w14:paraId="4B98B2CA" w14:textId="7E117728" w:rsidR="005E00B4" w:rsidRPr="00E72586" w:rsidRDefault="00CB1922"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3</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RGB LED</w:t>
      </w:r>
      <w:r w:rsidR="006846B4" w:rsidRPr="00E72586">
        <w:rPr>
          <w:rFonts w:ascii="Calibri" w:hAnsi="Calibri" w:cs="Calibri"/>
          <w:szCs w:val="24"/>
        </w:rPr>
        <w:t xml:space="preserve"> –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Red</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Green</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Blue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Light-Emitting</w:t>
      </w:r>
      <w:proofErr w:type="spellEnd"/>
      <w:r w:rsidR="006846B4" w:rsidRPr="00E72586">
        <w:rPr>
          <w:rFonts w:ascii="Calibri" w:hAnsi="Calibri" w:cs="Calibri"/>
          <w:i/>
          <w:iCs/>
          <w:szCs w:val="24"/>
        </w:rPr>
        <w:t xml:space="preserve"> Diode</w:t>
      </w:r>
      <w:r w:rsidR="006846B4" w:rsidRPr="00E72586">
        <w:rPr>
          <w:rFonts w:ascii="Calibri" w:hAnsi="Calibri" w:cs="Calibri"/>
          <w:szCs w:val="24"/>
        </w:rPr>
        <w:t>) – šviesos diodų (LED) technologija, pagrįsta trijų spalvų – raudonos, žalios ir mėlynos – šviesos šaltiniais, leidžiančiais maišant jų intensyvumą išgauti įvairius spalvų derinius ir dinaminius šviesos efektus.</w:t>
      </w:r>
    </w:p>
    <w:p w14:paraId="0B0E4C04" w14:textId="6B82DC8F" w:rsidR="005E00B4" w:rsidRPr="00E72586" w:rsidRDefault="00CB1922"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4</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Standartinė gondola</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standard</w:t>
      </w:r>
      <w:proofErr w:type="spellEnd"/>
      <w:r w:rsidR="006846B4" w:rsidRPr="00E72586">
        <w:rPr>
          <w:rFonts w:ascii="Calibri" w:hAnsi="Calibri" w:cs="Calibri"/>
          <w:i/>
          <w:iCs/>
          <w:szCs w:val="24"/>
        </w:rPr>
        <w:t xml:space="preserve"> gondola</w:t>
      </w:r>
      <w:r w:rsidR="006846B4" w:rsidRPr="00E72586">
        <w:rPr>
          <w:rFonts w:ascii="Calibri" w:hAnsi="Calibri" w:cs="Calibri"/>
          <w:szCs w:val="24"/>
        </w:rPr>
        <w:t>) – bazinės komplektacijos gondola.</w:t>
      </w:r>
    </w:p>
    <w:p w14:paraId="7B5FB4A7" w14:textId="38731133" w:rsidR="005E00B4" w:rsidRPr="00E72586" w:rsidRDefault="005E00B4"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5</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 xml:space="preserve">Stipinas </w:t>
      </w:r>
      <w:r w:rsidR="006846B4" w:rsidRPr="00E72586">
        <w:rPr>
          <w:rFonts w:ascii="Calibri" w:hAnsi="Calibri" w:cs="Calibri"/>
          <w:szCs w:val="24"/>
        </w:rPr>
        <w:t>(</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spoke</w:t>
      </w:r>
      <w:proofErr w:type="spellEnd"/>
      <w:r w:rsidR="006846B4" w:rsidRPr="00E72586">
        <w:rPr>
          <w:rFonts w:ascii="Calibri" w:hAnsi="Calibri" w:cs="Calibri"/>
          <w:szCs w:val="24"/>
        </w:rPr>
        <w:t>) – konstrukcinis elementas, jungiantis centrinę ašį su pagrindine rėmo struktūra ir perduodantis apkrovas tarp rato centro ir jo periferijos. Stipinai užtikrina apžvalgos rato standumą, geometrijos stabilumą bei tolygų apkrovų paskirstymą.</w:t>
      </w:r>
    </w:p>
    <w:p w14:paraId="2B032830" w14:textId="3CB43B8E" w:rsidR="005E00B4" w:rsidRPr="00E72586" w:rsidRDefault="005E00B4"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6</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Stoginė virš įlaipinimo platformos</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canopy</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above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boarding</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platform</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tensile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roof</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canopy</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canopy</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shade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sail</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entrance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roof</w:t>
      </w:r>
      <w:proofErr w:type="spellEnd"/>
      <w:r w:rsidR="006846B4" w:rsidRPr="00E72586">
        <w:rPr>
          <w:rFonts w:ascii="Calibri" w:hAnsi="Calibri" w:cs="Calibri"/>
          <w:szCs w:val="24"/>
        </w:rPr>
        <w:t>) – konstrukcija, dengiant</w:t>
      </w:r>
      <w:r w:rsidR="00FF5A26">
        <w:rPr>
          <w:rFonts w:ascii="Calibri" w:hAnsi="Calibri" w:cs="Calibri"/>
          <w:szCs w:val="24"/>
        </w:rPr>
        <w:t>i</w:t>
      </w:r>
      <w:r w:rsidR="006846B4" w:rsidRPr="00E72586">
        <w:rPr>
          <w:rFonts w:ascii="Calibri" w:hAnsi="Calibri" w:cs="Calibri"/>
          <w:szCs w:val="24"/>
        </w:rPr>
        <w:t xml:space="preserve"> įlaipinimo zoną, apsauganti keleivius nuo kritulių ir saulės poveikio ir skirta sukurti vizualiniam apžvalgos rato išskirtinumui.</w:t>
      </w:r>
    </w:p>
    <w:p w14:paraId="109F8EFC" w14:textId="4335D165" w:rsidR="00F43A3B" w:rsidRPr="00E72586" w:rsidRDefault="005E00B4"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7</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Stoginė virš išlaipinimo platformos</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canopy</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above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exit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platform</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tensile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roof</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canopy</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canopy</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shade</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sail</w:t>
      </w:r>
      <w:proofErr w:type="spellEnd"/>
      <w:r w:rsidR="006846B4" w:rsidRPr="00E72586">
        <w:rPr>
          <w:rFonts w:ascii="Calibri" w:hAnsi="Calibri" w:cs="Calibri"/>
          <w:i/>
          <w:iCs/>
          <w:szCs w:val="24"/>
        </w:rPr>
        <w:t xml:space="preserve"> / </w:t>
      </w:r>
      <w:proofErr w:type="spellStart"/>
      <w:r w:rsidR="006846B4" w:rsidRPr="00E72586">
        <w:rPr>
          <w:rFonts w:ascii="Calibri" w:hAnsi="Calibri" w:cs="Calibri"/>
          <w:i/>
          <w:iCs/>
          <w:szCs w:val="24"/>
        </w:rPr>
        <w:t>exit</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roof</w:t>
      </w:r>
      <w:proofErr w:type="spellEnd"/>
      <w:r w:rsidR="006846B4" w:rsidRPr="00E72586">
        <w:rPr>
          <w:rFonts w:ascii="Calibri" w:hAnsi="Calibri" w:cs="Calibri"/>
          <w:szCs w:val="24"/>
        </w:rPr>
        <w:t>) – konstrukcija, dengiant</w:t>
      </w:r>
      <w:r w:rsidR="00FF5A26">
        <w:rPr>
          <w:rFonts w:ascii="Calibri" w:hAnsi="Calibri" w:cs="Calibri"/>
          <w:szCs w:val="24"/>
        </w:rPr>
        <w:t>i</w:t>
      </w:r>
      <w:r w:rsidR="006846B4" w:rsidRPr="00E72586">
        <w:rPr>
          <w:rFonts w:ascii="Calibri" w:hAnsi="Calibri" w:cs="Calibri"/>
          <w:szCs w:val="24"/>
        </w:rPr>
        <w:t xml:space="preserve"> išlaipinimo zoną, apsauganti keleivius nuo kritulių ir saulės poveikio ir skirta sukurti vizualiniam apžvalgos rato išskirtinumui.</w:t>
      </w:r>
    </w:p>
    <w:p w14:paraId="246B34D6" w14:textId="37080F71" w:rsidR="00F43A3B" w:rsidRPr="00E72586" w:rsidRDefault="00F43A3B" w:rsidP="004D1BD0">
      <w:pPr>
        <w:spacing w:line="276" w:lineRule="auto"/>
        <w:ind w:firstLine="993"/>
        <w:rPr>
          <w:rFonts w:ascii="Calibri" w:hAnsi="Calibri" w:cs="Calibri"/>
          <w:szCs w:val="24"/>
        </w:rPr>
      </w:pPr>
      <w:r w:rsidRPr="00E72586">
        <w:rPr>
          <w:rFonts w:ascii="Calibri" w:hAnsi="Calibri" w:cs="Calibri"/>
          <w:szCs w:val="24"/>
        </w:rPr>
        <w:t>1.2.2</w:t>
      </w:r>
      <w:r w:rsidR="00157CEC">
        <w:rPr>
          <w:rFonts w:ascii="Calibri" w:hAnsi="Calibri" w:cs="Calibri"/>
          <w:szCs w:val="24"/>
        </w:rPr>
        <w:t>8</w:t>
      </w:r>
      <w:r w:rsidRPr="00E72586">
        <w:rPr>
          <w:rFonts w:ascii="Calibri" w:hAnsi="Calibri" w:cs="Calibri"/>
          <w:szCs w:val="24"/>
        </w:rPr>
        <w:t>.</w:t>
      </w:r>
      <w:r w:rsidRPr="00E72586">
        <w:rPr>
          <w:rFonts w:ascii="Calibri" w:hAnsi="Calibri" w:cs="Calibri"/>
          <w:b/>
          <w:bCs/>
          <w:szCs w:val="24"/>
        </w:rPr>
        <w:t xml:space="preserve"> </w:t>
      </w:r>
      <w:r w:rsidR="006846B4" w:rsidRPr="00E72586">
        <w:rPr>
          <w:rFonts w:ascii="Calibri" w:hAnsi="Calibri" w:cs="Calibri"/>
          <w:b/>
          <w:bCs/>
          <w:szCs w:val="24"/>
        </w:rPr>
        <w:t>Žiedinės sijos</w:t>
      </w:r>
      <w:r w:rsidR="006846B4" w:rsidRPr="00E72586">
        <w:rPr>
          <w:rFonts w:ascii="Calibri" w:hAnsi="Calibri" w:cs="Calibri"/>
          <w:szCs w:val="24"/>
        </w:rPr>
        <w:t xml:space="preserve"> (</w:t>
      </w:r>
      <w:r w:rsidR="006846B4" w:rsidRPr="00E72586">
        <w:rPr>
          <w:rFonts w:ascii="Calibri" w:hAnsi="Calibri" w:cs="Calibri"/>
          <w:i/>
          <w:iCs/>
          <w:szCs w:val="24"/>
        </w:rPr>
        <w:t xml:space="preserve">angl. </w:t>
      </w:r>
      <w:proofErr w:type="spellStart"/>
      <w:r w:rsidR="006846B4" w:rsidRPr="00E72586">
        <w:rPr>
          <w:rFonts w:ascii="Calibri" w:hAnsi="Calibri" w:cs="Calibri"/>
          <w:i/>
          <w:iCs/>
          <w:szCs w:val="24"/>
        </w:rPr>
        <w:t>ring</w:t>
      </w:r>
      <w:proofErr w:type="spellEnd"/>
      <w:r w:rsidR="006846B4" w:rsidRPr="00E72586">
        <w:rPr>
          <w:rFonts w:ascii="Calibri" w:hAnsi="Calibri" w:cs="Calibri"/>
          <w:i/>
          <w:iCs/>
          <w:szCs w:val="24"/>
        </w:rPr>
        <w:t xml:space="preserve"> </w:t>
      </w:r>
      <w:proofErr w:type="spellStart"/>
      <w:r w:rsidR="006846B4" w:rsidRPr="00E72586">
        <w:rPr>
          <w:rFonts w:ascii="Calibri" w:hAnsi="Calibri" w:cs="Calibri"/>
          <w:i/>
          <w:iCs/>
          <w:szCs w:val="24"/>
        </w:rPr>
        <w:t>beams</w:t>
      </w:r>
      <w:proofErr w:type="spellEnd"/>
      <w:r w:rsidR="006846B4" w:rsidRPr="00E72586">
        <w:rPr>
          <w:rFonts w:ascii="Calibri" w:hAnsi="Calibri" w:cs="Calibri"/>
          <w:szCs w:val="24"/>
        </w:rPr>
        <w:t>) – apskritiminiai konstrukciniai elementai, sudarantys rato perimetrą, prie kurių tvirtinamos keleivių gondolos.</w:t>
      </w:r>
    </w:p>
    <w:p w14:paraId="0BC8E7CD" w14:textId="1B50A131" w:rsidR="001679CD" w:rsidRPr="00E72586" w:rsidRDefault="001679CD" w:rsidP="004D1BD0">
      <w:pPr>
        <w:spacing w:line="276" w:lineRule="auto"/>
        <w:ind w:firstLine="993"/>
        <w:rPr>
          <w:rFonts w:ascii="Calibri" w:eastAsia="Calibri" w:hAnsi="Calibri" w:cs="Calibri"/>
          <w:szCs w:val="24"/>
          <w:lang w:eastAsia="lt-LT"/>
        </w:rPr>
      </w:pPr>
      <w:r w:rsidRPr="00E72586">
        <w:rPr>
          <w:rFonts w:ascii="Calibri" w:eastAsia="Calibri" w:hAnsi="Calibri" w:cs="Calibri"/>
          <w:szCs w:val="24"/>
          <w:lang w:eastAsia="lt-LT"/>
        </w:rPr>
        <w:t>1.</w:t>
      </w:r>
      <w:r w:rsidR="00F43A3B" w:rsidRPr="00E72586">
        <w:rPr>
          <w:rFonts w:ascii="Calibri" w:eastAsia="Calibri" w:hAnsi="Calibri" w:cs="Calibri"/>
          <w:szCs w:val="24"/>
          <w:lang w:eastAsia="lt-LT"/>
        </w:rPr>
        <w:t xml:space="preserve">3. </w:t>
      </w:r>
      <w:r w:rsidR="0090580C" w:rsidRPr="00E72586">
        <w:rPr>
          <w:rFonts w:ascii="Calibri" w:eastAsia="Calibri" w:hAnsi="Calibri" w:cs="Calibri"/>
          <w:szCs w:val="24"/>
          <w:lang w:eastAsia="lt-LT"/>
        </w:rPr>
        <w:t>Techninėje specifikacijoje pateikiami tik minimalūs reikalavimai</w:t>
      </w:r>
      <w:r w:rsidR="00F43A3B" w:rsidRPr="00E72586">
        <w:rPr>
          <w:rFonts w:ascii="Calibri" w:eastAsia="Calibri" w:hAnsi="Calibri" w:cs="Calibri"/>
          <w:szCs w:val="24"/>
          <w:lang w:eastAsia="lt-LT"/>
        </w:rPr>
        <w:t xml:space="preserve"> prekei</w:t>
      </w:r>
      <w:r w:rsidR="0090580C" w:rsidRPr="00E72586">
        <w:rPr>
          <w:rFonts w:ascii="Calibri" w:eastAsia="Calibri" w:hAnsi="Calibri" w:cs="Calibri"/>
          <w:szCs w:val="24"/>
          <w:lang w:eastAsia="lt-LT"/>
        </w:rPr>
        <w:t>. Tiekėja</w:t>
      </w:r>
      <w:r w:rsidR="00F43A3B" w:rsidRPr="00E72586">
        <w:rPr>
          <w:rFonts w:ascii="Calibri" w:eastAsia="Calibri" w:hAnsi="Calibri" w:cs="Calibri"/>
          <w:szCs w:val="24"/>
          <w:lang w:eastAsia="lt-LT"/>
        </w:rPr>
        <w:t>s</w:t>
      </w:r>
      <w:r w:rsidR="0090580C" w:rsidRPr="00E72586">
        <w:rPr>
          <w:rFonts w:ascii="Calibri" w:eastAsia="Calibri" w:hAnsi="Calibri" w:cs="Calibri"/>
          <w:szCs w:val="24"/>
          <w:lang w:eastAsia="lt-LT"/>
        </w:rPr>
        <w:t xml:space="preserve"> gali siūlyti </w:t>
      </w:r>
      <w:r w:rsidR="00F43A3B" w:rsidRPr="00E72586">
        <w:rPr>
          <w:rFonts w:ascii="Calibri" w:eastAsia="Calibri" w:hAnsi="Calibri" w:cs="Calibri"/>
          <w:szCs w:val="24"/>
          <w:lang w:eastAsia="lt-LT"/>
        </w:rPr>
        <w:t>prekę,</w:t>
      </w:r>
      <w:r w:rsidR="0090580C" w:rsidRPr="00E72586">
        <w:rPr>
          <w:rFonts w:ascii="Calibri" w:eastAsia="Calibri" w:hAnsi="Calibri" w:cs="Calibri"/>
          <w:szCs w:val="24"/>
          <w:lang w:eastAsia="lt-LT"/>
        </w:rPr>
        <w:t xml:space="preserve"> atitinkan</w:t>
      </w:r>
      <w:r w:rsidR="00F43A3B" w:rsidRPr="00E72586">
        <w:rPr>
          <w:rFonts w:ascii="Calibri" w:eastAsia="Calibri" w:hAnsi="Calibri" w:cs="Calibri"/>
          <w:szCs w:val="24"/>
          <w:lang w:eastAsia="lt-LT"/>
        </w:rPr>
        <w:t>čią</w:t>
      </w:r>
      <w:r w:rsidR="0090580C" w:rsidRPr="00E72586">
        <w:rPr>
          <w:rFonts w:ascii="Calibri" w:eastAsia="Calibri" w:hAnsi="Calibri" w:cs="Calibri"/>
          <w:szCs w:val="24"/>
          <w:lang w:eastAsia="lt-LT"/>
        </w:rPr>
        <w:t xml:space="preserve"> minimalius reikalavimus arba </w:t>
      </w:r>
      <w:r w:rsidR="00F43A3B" w:rsidRPr="00E72586">
        <w:rPr>
          <w:rFonts w:ascii="Calibri" w:eastAsia="Calibri" w:hAnsi="Calibri" w:cs="Calibri"/>
          <w:szCs w:val="24"/>
          <w:lang w:eastAsia="lt-LT"/>
        </w:rPr>
        <w:t>prekę</w:t>
      </w:r>
      <w:r w:rsidR="0090580C" w:rsidRPr="00E72586">
        <w:rPr>
          <w:rFonts w:ascii="Calibri" w:eastAsia="Calibri" w:hAnsi="Calibri" w:cs="Calibri"/>
          <w:szCs w:val="24"/>
          <w:lang w:eastAsia="lt-LT"/>
        </w:rPr>
        <w:t xml:space="preserve"> su geresniais </w:t>
      </w:r>
      <w:r w:rsidR="00DE7539" w:rsidRPr="00E72586">
        <w:rPr>
          <w:rFonts w:ascii="Calibri" w:eastAsia="Calibri" w:hAnsi="Calibri" w:cs="Calibri"/>
          <w:szCs w:val="24"/>
          <w:lang w:eastAsia="lt-LT"/>
        </w:rPr>
        <w:t xml:space="preserve">arba lygiaverčiais </w:t>
      </w:r>
      <w:r w:rsidR="0090580C" w:rsidRPr="00E72586">
        <w:rPr>
          <w:rFonts w:ascii="Calibri" w:eastAsia="Calibri" w:hAnsi="Calibri" w:cs="Calibri"/>
          <w:szCs w:val="24"/>
          <w:lang w:eastAsia="lt-LT"/>
        </w:rPr>
        <w:t xml:space="preserve">parametrais, nei tai nurodyta šioje techninėje specifikacijoje. </w:t>
      </w:r>
      <w:r w:rsidR="00F43A3B" w:rsidRPr="00E72586">
        <w:rPr>
          <w:rFonts w:ascii="Calibri" w:eastAsia="Calibri" w:hAnsi="Calibri" w:cs="Calibri"/>
          <w:szCs w:val="24"/>
          <w:lang w:eastAsia="lt-LT"/>
        </w:rPr>
        <w:t>Prekė</w:t>
      </w:r>
      <w:r w:rsidR="0090580C" w:rsidRPr="00E72586">
        <w:rPr>
          <w:rFonts w:ascii="Calibri" w:eastAsia="Calibri" w:hAnsi="Calibri" w:cs="Calibri"/>
          <w:szCs w:val="24"/>
          <w:lang w:eastAsia="lt-LT"/>
        </w:rPr>
        <w:t xml:space="preserve"> privalo būti</w:t>
      </w:r>
      <w:r w:rsidR="004A7436" w:rsidRPr="00E72586">
        <w:rPr>
          <w:rFonts w:ascii="Calibri" w:eastAsia="Calibri" w:hAnsi="Calibri" w:cs="Calibri"/>
          <w:szCs w:val="24"/>
          <w:lang w:eastAsia="lt-LT"/>
        </w:rPr>
        <w:t xml:space="preserve"> sukomplektuota</w:t>
      </w:r>
      <w:r w:rsidR="0090580C" w:rsidRPr="00E72586">
        <w:rPr>
          <w:rFonts w:ascii="Calibri" w:eastAsia="Calibri" w:hAnsi="Calibri" w:cs="Calibri"/>
          <w:szCs w:val="24"/>
          <w:lang w:eastAsia="lt-LT"/>
        </w:rPr>
        <w:t xml:space="preserve"> taip, kad </w:t>
      </w:r>
      <w:r w:rsidR="004A7436" w:rsidRPr="00E72586">
        <w:rPr>
          <w:rFonts w:ascii="Calibri" w:eastAsia="Calibri" w:hAnsi="Calibri" w:cs="Calibri"/>
          <w:szCs w:val="24"/>
          <w:lang w:eastAsia="lt-LT"/>
        </w:rPr>
        <w:t>ją</w:t>
      </w:r>
      <w:r w:rsidR="0090580C" w:rsidRPr="00E72586">
        <w:rPr>
          <w:rFonts w:ascii="Calibri" w:eastAsia="Calibri" w:hAnsi="Calibri" w:cs="Calibri"/>
          <w:szCs w:val="24"/>
          <w:lang w:eastAsia="lt-LT"/>
        </w:rPr>
        <w:t xml:space="preserve"> būtų galima</w:t>
      </w:r>
      <w:r w:rsidR="004A7436" w:rsidRPr="00E72586">
        <w:rPr>
          <w:rFonts w:ascii="Calibri" w:eastAsia="Calibri" w:hAnsi="Calibri" w:cs="Calibri"/>
          <w:szCs w:val="24"/>
          <w:lang w:eastAsia="lt-LT"/>
        </w:rPr>
        <w:t xml:space="preserve"> eks</w:t>
      </w:r>
      <w:r w:rsidR="00252416" w:rsidRPr="00E72586">
        <w:rPr>
          <w:rFonts w:ascii="Calibri" w:eastAsia="Calibri" w:hAnsi="Calibri" w:cs="Calibri"/>
          <w:szCs w:val="24"/>
          <w:lang w:eastAsia="lt-LT"/>
        </w:rPr>
        <w:t>pl</w:t>
      </w:r>
      <w:r w:rsidR="004A7436" w:rsidRPr="00E72586">
        <w:rPr>
          <w:rFonts w:ascii="Calibri" w:eastAsia="Calibri" w:hAnsi="Calibri" w:cs="Calibri"/>
          <w:szCs w:val="24"/>
          <w:lang w:eastAsia="lt-LT"/>
        </w:rPr>
        <w:t>oatuoti Lietuvos Respublikoje</w:t>
      </w:r>
      <w:r w:rsidR="0090580C" w:rsidRPr="00E72586">
        <w:rPr>
          <w:rFonts w:ascii="Calibri" w:eastAsia="Calibri" w:hAnsi="Calibri" w:cs="Calibri"/>
          <w:szCs w:val="24"/>
          <w:lang w:eastAsia="lt-LT"/>
        </w:rPr>
        <w:t xml:space="preserve"> be papildomų priemonių ir (ar) patobulinimų</w:t>
      </w:r>
      <w:r w:rsidR="004A7436" w:rsidRPr="00E72586">
        <w:rPr>
          <w:rFonts w:ascii="Calibri" w:eastAsia="Calibri" w:hAnsi="Calibri" w:cs="Calibri"/>
          <w:szCs w:val="24"/>
          <w:lang w:eastAsia="lt-LT"/>
        </w:rPr>
        <w:t>.</w:t>
      </w:r>
    </w:p>
    <w:p w14:paraId="5B1985DC" w14:textId="4CA539E1" w:rsidR="008A7060" w:rsidRPr="00E72586" w:rsidRDefault="001679CD" w:rsidP="004D1BD0">
      <w:pPr>
        <w:spacing w:line="276" w:lineRule="auto"/>
        <w:ind w:firstLine="993"/>
        <w:rPr>
          <w:rFonts w:ascii="Calibri" w:eastAsia="Times New Roman" w:hAnsi="Calibri" w:cs="Calibri"/>
          <w:szCs w:val="24"/>
          <w:lang w:eastAsia="lt-LT"/>
        </w:rPr>
      </w:pPr>
      <w:r w:rsidRPr="00E72586">
        <w:rPr>
          <w:rFonts w:ascii="Calibri" w:eastAsia="Calibri" w:hAnsi="Calibri" w:cs="Calibri"/>
          <w:szCs w:val="24"/>
          <w:lang w:eastAsia="lt-LT"/>
        </w:rPr>
        <w:t xml:space="preserve">1.4. </w:t>
      </w:r>
      <w:r w:rsidR="008A7060" w:rsidRPr="00E72586">
        <w:rPr>
          <w:rFonts w:ascii="Calibri" w:eastAsia="Calibri" w:hAnsi="Calibri" w:cs="Calibri"/>
          <w:szCs w:val="24"/>
          <w:lang w:eastAsia="lt-LT"/>
        </w:rPr>
        <w:t>Pirkimo objekto BVPŽ koda</w:t>
      </w:r>
      <w:r w:rsidR="004A7436" w:rsidRPr="00E72586">
        <w:rPr>
          <w:rFonts w:ascii="Calibri" w:eastAsia="Calibri" w:hAnsi="Calibri" w:cs="Calibri"/>
          <w:szCs w:val="24"/>
          <w:lang w:eastAsia="lt-LT"/>
        </w:rPr>
        <w:t>i: pagrindinis</w:t>
      </w:r>
      <w:r w:rsidR="008A7060" w:rsidRPr="00E72586">
        <w:rPr>
          <w:rFonts w:ascii="Calibri" w:eastAsia="Calibri" w:hAnsi="Calibri" w:cs="Calibri"/>
          <w:szCs w:val="24"/>
          <w:lang w:eastAsia="lt-LT"/>
        </w:rPr>
        <w:t xml:space="preserve"> – </w:t>
      </w:r>
      <w:r w:rsidR="05AD5A93" w:rsidRPr="00E72586">
        <w:rPr>
          <w:rFonts w:ascii="Calibri" w:eastAsia="Times New Roman" w:hAnsi="Calibri" w:cs="Calibri"/>
          <w:szCs w:val="24"/>
        </w:rPr>
        <w:t>37535000-7</w:t>
      </w:r>
      <w:r w:rsidR="004A7436" w:rsidRPr="00E72586">
        <w:rPr>
          <w:rFonts w:ascii="Calibri" w:eastAsia="Times New Roman" w:hAnsi="Calibri" w:cs="Calibri"/>
          <w:szCs w:val="24"/>
        </w:rPr>
        <w:t xml:space="preserve"> (</w:t>
      </w:r>
      <w:r w:rsidR="05AD5A93" w:rsidRPr="00E72586">
        <w:rPr>
          <w:rFonts w:ascii="Calibri" w:eastAsia="Times New Roman" w:hAnsi="Calibri" w:cs="Calibri"/>
          <w:szCs w:val="24"/>
        </w:rPr>
        <w:t>Karuselės, sūpuoklės, šaudyklos ir kiti atrakcionai</w:t>
      </w:r>
      <w:r w:rsidR="004A7436" w:rsidRPr="00E72586">
        <w:rPr>
          <w:rFonts w:ascii="Calibri" w:eastAsia="Times New Roman" w:hAnsi="Calibri" w:cs="Calibri"/>
          <w:szCs w:val="24"/>
        </w:rPr>
        <w:t>)</w:t>
      </w:r>
      <w:r w:rsidR="006B0494" w:rsidRPr="00E72586">
        <w:rPr>
          <w:rFonts w:ascii="Calibri" w:eastAsia="Times New Roman" w:hAnsi="Calibri" w:cs="Calibri"/>
          <w:szCs w:val="24"/>
          <w:lang w:eastAsia="lt-LT"/>
        </w:rPr>
        <w:t xml:space="preserve">; </w:t>
      </w:r>
      <w:r w:rsidR="004A7436" w:rsidRPr="00E72586">
        <w:rPr>
          <w:rFonts w:ascii="Calibri" w:eastAsia="Times New Roman" w:hAnsi="Calibri" w:cs="Calibri"/>
          <w:szCs w:val="24"/>
          <w:lang w:eastAsia="lt-LT"/>
        </w:rPr>
        <w:t xml:space="preserve">papildomas – </w:t>
      </w:r>
      <w:r w:rsidR="00E475A3" w:rsidRPr="00E72586">
        <w:rPr>
          <w:rFonts w:ascii="Calibri" w:eastAsia="Times New Roman" w:hAnsi="Calibri" w:cs="Calibri"/>
          <w:szCs w:val="24"/>
          <w:lang w:eastAsia="lt-LT"/>
        </w:rPr>
        <w:t>716</w:t>
      </w:r>
      <w:r w:rsidR="00E475A3" w:rsidRPr="00E72586">
        <w:rPr>
          <w:rFonts w:ascii="Calibri" w:hAnsi="Calibri" w:cs="Calibri"/>
          <w:shd w:val="clear" w:color="auto" w:fill="FFFFFF"/>
        </w:rPr>
        <w:t xml:space="preserve">00000-4 </w:t>
      </w:r>
      <w:r w:rsidR="000F3145" w:rsidRPr="00E72586">
        <w:rPr>
          <w:rFonts w:ascii="Calibri" w:hAnsi="Calibri" w:cs="Calibri"/>
          <w:shd w:val="clear" w:color="auto" w:fill="FFFFFF"/>
        </w:rPr>
        <w:t>(T</w:t>
      </w:r>
      <w:r w:rsidR="00E475A3" w:rsidRPr="00E72586">
        <w:rPr>
          <w:rFonts w:ascii="Calibri" w:hAnsi="Calibri" w:cs="Calibri"/>
          <w:shd w:val="clear" w:color="auto" w:fill="FFFFFF"/>
        </w:rPr>
        <w:t>echninio tikrinimo, analizės ir konsultavimo paslaugos</w:t>
      </w:r>
      <w:r w:rsidR="000F3145" w:rsidRPr="00E72586">
        <w:rPr>
          <w:rFonts w:ascii="Calibri" w:hAnsi="Calibri" w:cs="Calibri"/>
          <w:shd w:val="clear" w:color="auto" w:fill="FFFFFF"/>
        </w:rPr>
        <w:t>)</w:t>
      </w:r>
      <w:r w:rsidR="00E475A3" w:rsidRPr="00E72586">
        <w:rPr>
          <w:rFonts w:ascii="Calibri" w:hAnsi="Calibri" w:cs="Calibri"/>
          <w:shd w:val="clear" w:color="auto" w:fill="FFFFFF"/>
        </w:rPr>
        <w:t>.</w:t>
      </w:r>
    </w:p>
    <w:p w14:paraId="511DC055" w14:textId="77777777" w:rsidR="0090580C" w:rsidRPr="00E72586" w:rsidRDefault="0090580C" w:rsidP="004D1BD0">
      <w:pPr>
        <w:spacing w:line="276" w:lineRule="auto"/>
        <w:rPr>
          <w:rFonts w:ascii="Calibri" w:eastAsia="Times New Roman" w:hAnsi="Calibri" w:cs="Calibri"/>
          <w:szCs w:val="24"/>
        </w:rPr>
      </w:pPr>
    </w:p>
    <w:p w14:paraId="27594C77" w14:textId="42483275" w:rsidR="0090580C" w:rsidRPr="00E72586" w:rsidRDefault="0090580C" w:rsidP="004D1BD0">
      <w:pPr>
        <w:spacing w:line="276" w:lineRule="auto"/>
        <w:jc w:val="center"/>
        <w:rPr>
          <w:rFonts w:ascii="Calibri" w:hAnsi="Calibri" w:cs="Calibri"/>
          <w:b/>
          <w:bCs/>
          <w:szCs w:val="24"/>
        </w:rPr>
      </w:pPr>
      <w:r w:rsidRPr="00E72586">
        <w:rPr>
          <w:rFonts w:ascii="Calibri" w:hAnsi="Calibri" w:cs="Calibri"/>
          <w:b/>
          <w:bCs/>
          <w:szCs w:val="24"/>
        </w:rPr>
        <w:t>II SKYRIUS</w:t>
      </w:r>
    </w:p>
    <w:p w14:paraId="21101CE7" w14:textId="708136C3" w:rsidR="0090580C" w:rsidRPr="00E72586" w:rsidRDefault="004468EE" w:rsidP="004D1BD0">
      <w:pPr>
        <w:spacing w:line="276" w:lineRule="auto"/>
        <w:jc w:val="center"/>
        <w:rPr>
          <w:rFonts w:ascii="Calibri" w:hAnsi="Calibri" w:cs="Calibri"/>
          <w:b/>
          <w:bCs/>
          <w:szCs w:val="24"/>
        </w:rPr>
      </w:pPr>
      <w:r w:rsidRPr="00E72586">
        <w:rPr>
          <w:rFonts w:ascii="Calibri" w:hAnsi="Calibri" w:cs="Calibri"/>
          <w:b/>
          <w:bCs/>
          <w:szCs w:val="24"/>
        </w:rPr>
        <w:t>APŽVALGOS RATO</w:t>
      </w:r>
      <w:r w:rsidR="00266D9B" w:rsidRPr="00E72586">
        <w:rPr>
          <w:rFonts w:ascii="Calibri" w:hAnsi="Calibri" w:cs="Calibri"/>
          <w:b/>
          <w:bCs/>
          <w:szCs w:val="24"/>
        </w:rPr>
        <w:t xml:space="preserve"> BENDRIEJI PARAMETRAI</w:t>
      </w:r>
    </w:p>
    <w:p w14:paraId="698EB937" w14:textId="77777777" w:rsidR="0090580C" w:rsidRPr="00E72586" w:rsidRDefault="0090580C" w:rsidP="004D1BD0">
      <w:pPr>
        <w:spacing w:line="276" w:lineRule="auto"/>
        <w:rPr>
          <w:rFonts w:ascii="Calibri" w:hAnsi="Calibri" w:cs="Calibri"/>
          <w:szCs w:val="24"/>
        </w:rPr>
      </w:pPr>
    </w:p>
    <w:p w14:paraId="269FBBC1" w14:textId="404C8844" w:rsidR="00CA05E5" w:rsidRPr="00E72586" w:rsidRDefault="00266D9B" w:rsidP="004D1BD0">
      <w:pPr>
        <w:spacing w:line="276" w:lineRule="auto"/>
        <w:ind w:left="993"/>
        <w:rPr>
          <w:rFonts w:ascii="Calibri" w:eastAsia="Calibri" w:hAnsi="Calibri" w:cs="Calibri"/>
          <w:szCs w:val="24"/>
          <w:lang w:eastAsia="lt-LT"/>
        </w:rPr>
      </w:pPr>
      <w:r w:rsidRPr="00E72586">
        <w:rPr>
          <w:rFonts w:ascii="Calibri" w:eastAsia="Calibri" w:hAnsi="Calibri" w:cs="Calibri"/>
          <w:szCs w:val="24"/>
          <w:lang w:eastAsia="lt-LT"/>
        </w:rPr>
        <w:t>2.1. Apžvalgos rato</w:t>
      </w:r>
      <w:r w:rsidR="00CA05E5" w:rsidRPr="00E72586">
        <w:rPr>
          <w:rFonts w:ascii="Calibri" w:eastAsia="Calibri" w:hAnsi="Calibri" w:cs="Calibri"/>
          <w:szCs w:val="24"/>
          <w:lang w:eastAsia="lt-LT"/>
        </w:rPr>
        <w:t xml:space="preserve"> bendrieji parametrai pateikti </w:t>
      </w:r>
      <w:r w:rsidR="006C3D94" w:rsidRPr="00E72586">
        <w:rPr>
          <w:rFonts w:ascii="Calibri" w:eastAsia="Calibri" w:hAnsi="Calibri" w:cs="Calibri"/>
          <w:szCs w:val="24"/>
          <w:lang w:eastAsia="lt-LT"/>
        </w:rPr>
        <w:t>lentelėje.</w:t>
      </w:r>
    </w:p>
    <w:p w14:paraId="6F34E76B" w14:textId="7B913CF4" w:rsidR="00CA05E5" w:rsidRPr="00E72586" w:rsidRDefault="00CA05E5" w:rsidP="004D1BD0">
      <w:pPr>
        <w:pStyle w:val="Antrat"/>
        <w:spacing w:line="276" w:lineRule="auto"/>
        <w:rPr>
          <w:rFonts w:ascii="Calibri" w:eastAsia="Calibri" w:hAnsi="Calibri" w:cs="Calibri"/>
          <w:szCs w:val="24"/>
          <w:lang w:eastAsia="lt-LT"/>
        </w:rPr>
      </w:pPr>
    </w:p>
    <w:tbl>
      <w:tblPr>
        <w:tblStyle w:val="Lentelstinklelis"/>
        <w:tblW w:w="5000" w:type="pct"/>
        <w:tblLook w:val="04A0" w:firstRow="1" w:lastRow="0" w:firstColumn="1" w:lastColumn="0" w:noHBand="0" w:noVBand="1"/>
      </w:tblPr>
      <w:tblGrid>
        <w:gridCol w:w="596"/>
        <w:gridCol w:w="2109"/>
        <w:gridCol w:w="6923"/>
      </w:tblGrid>
      <w:tr w:rsidR="00E72586" w:rsidRPr="00E72586" w14:paraId="6CCC2CBC" w14:textId="77777777" w:rsidTr="0016086F">
        <w:tc>
          <w:tcPr>
            <w:tcW w:w="310" w:type="pct"/>
            <w:shd w:val="clear" w:color="auto" w:fill="F2F2F2" w:themeFill="background1" w:themeFillShade="F2"/>
          </w:tcPr>
          <w:p w14:paraId="5B9EE071" w14:textId="77777777" w:rsidR="00CA05E5" w:rsidRPr="00E72586" w:rsidRDefault="00CA05E5" w:rsidP="004D1BD0">
            <w:pPr>
              <w:spacing w:line="276" w:lineRule="auto"/>
              <w:jc w:val="center"/>
              <w:rPr>
                <w:rFonts w:ascii="Calibri" w:eastAsia="Calibri" w:hAnsi="Calibri" w:cs="Calibri"/>
                <w:b/>
                <w:bCs/>
                <w:szCs w:val="24"/>
                <w:lang w:eastAsia="lt-LT"/>
              </w:rPr>
            </w:pPr>
            <w:r w:rsidRPr="00E72586">
              <w:rPr>
                <w:rFonts w:ascii="Calibri" w:eastAsia="Calibri" w:hAnsi="Calibri" w:cs="Calibri"/>
                <w:b/>
                <w:bCs/>
                <w:szCs w:val="24"/>
                <w:lang w:eastAsia="lt-LT"/>
              </w:rPr>
              <w:t>Nr.</w:t>
            </w:r>
          </w:p>
        </w:tc>
        <w:tc>
          <w:tcPr>
            <w:tcW w:w="1095" w:type="pct"/>
            <w:shd w:val="clear" w:color="auto" w:fill="F2F2F2" w:themeFill="background1" w:themeFillShade="F2"/>
          </w:tcPr>
          <w:p w14:paraId="79153088" w14:textId="77777777" w:rsidR="00CA05E5" w:rsidRPr="00E72586" w:rsidRDefault="00CA05E5" w:rsidP="004D1BD0">
            <w:pPr>
              <w:spacing w:line="276" w:lineRule="auto"/>
              <w:jc w:val="center"/>
              <w:rPr>
                <w:rFonts w:ascii="Calibri" w:eastAsia="Calibri" w:hAnsi="Calibri" w:cs="Calibri"/>
                <w:b/>
                <w:bCs/>
                <w:szCs w:val="24"/>
                <w:lang w:eastAsia="lt-LT"/>
              </w:rPr>
            </w:pPr>
            <w:r w:rsidRPr="00E72586">
              <w:rPr>
                <w:rFonts w:ascii="Calibri" w:eastAsia="Calibri" w:hAnsi="Calibri" w:cs="Calibri"/>
                <w:b/>
                <w:bCs/>
                <w:szCs w:val="24"/>
                <w:lang w:eastAsia="lt-LT"/>
              </w:rPr>
              <w:t>Parametras</w:t>
            </w:r>
          </w:p>
        </w:tc>
        <w:tc>
          <w:tcPr>
            <w:tcW w:w="3595" w:type="pct"/>
            <w:shd w:val="clear" w:color="auto" w:fill="F2F2F2" w:themeFill="background1" w:themeFillShade="F2"/>
          </w:tcPr>
          <w:p w14:paraId="3CF3B74F" w14:textId="77777777" w:rsidR="00CA05E5" w:rsidRPr="00E72586" w:rsidRDefault="00CA05E5" w:rsidP="004D1BD0">
            <w:pPr>
              <w:spacing w:line="276" w:lineRule="auto"/>
              <w:jc w:val="center"/>
              <w:rPr>
                <w:rFonts w:ascii="Calibri" w:eastAsia="Calibri" w:hAnsi="Calibri" w:cs="Calibri"/>
                <w:b/>
                <w:bCs/>
                <w:szCs w:val="24"/>
                <w:lang w:eastAsia="lt-LT"/>
              </w:rPr>
            </w:pPr>
            <w:r w:rsidRPr="00E72586">
              <w:rPr>
                <w:rFonts w:ascii="Calibri" w:eastAsia="Calibri" w:hAnsi="Calibri" w:cs="Calibri"/>
                <w:b/>
                <w:bCs/>
                <w:szCs w:val="24"/>
                <w:lang w:eastAsia="lt-LT"/>
              </w:rPr>
              <w:t>Detalės</w:t>
            </w:r>
          </w:p>
        </w:tc>
      </w:tr>
      <w:tr w:rsidR="00E72586" w:rsidRPr="00E72586" w14:paraId="056589EC" w14:textId="77777777" w:rsidTr="0016086F">
        <w:tc>
          <w:tcPr>
            <w:tcW w:w="310" w:type="pct"/>
            <w:shd w:val="clear" w:color="auto" w:fill="F2F2F2" w:themeFill="background1" w:themeFillShade="F2"/>
          </w:tcPr>
          <w:p w14:paraId="6FDD1CBC" w14:textId="77777777" w:rsidR="00CA05E5" w:rsidRPr="00E72586" w:rsidRDefault="00CA05E5" w:rsidP="004D1BD0">
            <w:pPr>
              <w:spacing w:line="276" w:lineRule="auto"/>
              <w:jc w:val="center"/>
              <w:rPr>
                <w:rFonts w:ascii="Calibri" w:eastAsia="Calibri" w:hAnsi="Calibri" w:cs="Calibri"/>
                <w:b/>
                <w:bCs/>
                <w:szCs w:val="24"/>
                <w:lang w:eastAsia="lt-LT"/>
              </w:rPr>
            </w:pPr>
            <w:r w:rsidRPr="00E72586">
              <w:rPr>
                <w:rFonts w:ascii="Calibri" w:eastAsia="Calibri" w:hAnsi="Calibri" w:cs="Calibri"/>
                <w:b/>
                <w:bCs/>
                <w:szCs w:val="24"/>
                <w:lang w:eastAsia="lt-LT"/>
              </w:rPr>
              <w:t>1</w:t>
            </w:r>
          </w:p>
        </w:tc>
        <w:tc>
          <w:tcPr>
            <w:tcW w:w="1095" w:type="pct"/>
            <w:shd w:val="clear" w:color="auto" w:fill="F2F2F2" w:themeFill="background1" w:themeFillShade="F2"/>
          </w:tcPr>
          <w:p w14:paraId="10A43CA1" w14:textId="77777777" w:rsidR="00CA05E5" w:rsidRPr="00E72586" w:rsidRDefault="00CA05E5" w:rsidP="004D1BD0">
            <w:pPr>
              <w:spacing w:line="276" w:lineRule="auto"/>
              <w:jc w:val="center"/>
              <w:rPr>
                <w:rFonts w:ascii="Calibri" w:eastAsia="Calibri" w:hAnsi="Calibri" w:cs="Calibri"/>
                <w:b/>
                <w:bCs/>
                <w:szCs w:val="24"/>
                <w:lang w:eastAsia="lt-LT"/>
              </w:rPr>
            </w:pPr>
            <w:r w:rsidRPr="00E72586">
              <w:rPr>
                <w:rFonts w:ascii="Calibri" w:eastAsia="Calibri" w:hAnsi="Calibri" w:cs="Calibri"/>
                <w:b/>
                <w:bCs/>
                <w:szCs w:val="24"/>
                <w:lang w:eastAsia="lt-LT"/>
              </w:rPr>
              <w:t>2</w:t>
            </w:r>
          </w:p>
        </w:tc>
        <w:tc>
          <w:tcPr>
            <w:tcW w:w="3595" w:type="pct"/>
            <w:shd w:val="clear" w:color="auto" w:fill="F2F2F2" w:themeFill="background1" w:themeFillShade="F2"/>
          </w:tcPr>
          <w:p w14:paraId="07B6A85C" w14:textId="77777777" w:rsidR="00CA05E5" w:rsidRPr="00E72586" w:rsidRDefault="00CA05E5" w:rsidP="004D1BD0">
            <w:pPr>
              <w:spacing w:line="276" w:lineRule="auto"/>
              <w:jc w:val="center"/>
              <w:rPr>
                <w:rFonts w:ascii="Calibri" w:eastAsia="Calibri" w:hAnsi="Calibri" w:cs="Calibri"/>
                <w:b/>
                <w:bCs/>
                <w:szCs w:val="24"/>
                <w:lang w:eastAsia="lt-LT"/>
              </w:rPr>
            </w:pPr>
            <w:r w:rsidRPr="00E72586">
              <w:rPr>
                <w:rFonts w:ascii="Calibri" w:eastAsia="Calibri" w:hAnsi="Calibri" w:cs="Calibri"/>
                <w:b/>
                <w:bCs/>
                <w:szCs w:val="24"/>
                <w:lang w:eastAsia="lt-LT"/>
              </w:rPr>
              <w:t>3</w:t>
            </w:r>
          </w:p>
        </w:tc>
      </w:tr>
      <w:tr w:rsidR="00E72586" w:rsidRPr="00E72586" w14:paraId="6FE42DEE" w14:textId="77777777" w:rsidTr="0016086F">
        <w:tc>
          <w:tcPr>
            <w:tcW w:w="310" w:type="pct"/>
          </w:tcPr>
          <w:p w14:paraId="170868D2" w14:textId="392E76F2" w:rsidR="00CA05E5" w:rsidRPr="00E72586" w:rsidRDefault="00CE508E"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1</w:t>
            </w:r>
            <w:r w:rsidR="00CA05E5" w:rsidRPr="00E72586">
              <w:rPr>
                <w:rFonts w:ascii="Calibri" w:eastAsia="Calibri" w:hAnsi="Calibri" w:cs="Calibri"/>
                <w:szCs w:val="24"/>
                <w:lang w:eastAsia="lt-LT"/>
              </w:rPr>
              <w:t>.</w:t>
            </w:r>
          </w:p>
        </w:tc>
        <w:tc>
          <w:tcPr>
            <w:tcW w:w="1095" w:type="pct"/>
          </w:tcPr>
          <w:p w14:paraId="38A9ECCC" w14:textId="0DDC59A0" w:rsidR="00CA05E5" w:rsidRPr="00E72586" w:rsidRDefault="00F46391" w:rsidP="004D1BD0">
            <w:pPr>
              <w:spacing w:line="276" w:lineRule="auto"/>
              <w:jc w:val="left"/>
              <w:rPr>
                <w:rFonts w:ascii="Calibri" w:eastAsia="Calibri" w:hAnsi="Calibri" w:cs="Calibri"/>
                <w:szCs w:val="24"/>
                <w:lang w:eastAsia="lt-LT"/>
              </w:rPr>
            </w:pPr>
            <w:r w:rsidRPr="00E72586">
              <w:rPr>
                <w:rFonts w:ascii="Calibri" w:eastAsia="Calibri" w:hAnsi="Calibri" w:cs="Calibri"/>
                <w:szCs w:val="24"/>
                <w:lang w:eastAsia="lt-LT"/>
              </w:rPr>
              <w:t xml:space="preserve">Prekės </w:t>
            </w:r>
            <w:r w:rsidR="00CA05E5" w:rsidRPr="00E72586">
              <w:rPr>
                <w:rFonts w:ascii="Calibri" w:eastAsia="Calibri" w:hAnsi="Calibri" w:cs="Calibri"/>
                <w:szCs w:val="24"/>
                <w:lang w:eastAsia="lt-LT"/>
              </w:rPr>
              <w:t>paskirtis</w:t>
            </w:r>
          </w:p>
        </w:tc>
        <w:tc>
          <w:tcPr>
            <w:tcW w:w="3595" w:type="pct"/>
          </w:tcPr>
          <w:p w14:paraId="69EE23E6" w14:textId="6ED40308" w:rsidR="00CA05E5" w:rsidRPr="00E72586" w:rsidRDefault="00CA05E5"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 xml:space="preserve">Apžvalgos ratas bus naudojamas lankytojų pramoginiams ir rekreaciniams tikslams, sudarant sąlygas saugiai ir patogiai stebėti miesto bei apylinkių panoramą iš aukštai, skatinti turizmo ir vietos ekonomikos plėtrą, didinti viešųjų erdvių patrauklumą, pritraukti lankytojus iš įvairių regionų, kurti išskirtinį vizualinį akcentą miesto panoramoje, taip pat užtikrinti galimybę visoms visuomenės grupėms – įskaitant vaikus, šeimas ir asmenis su </w:t>
            </w:r>
            <w:r w:rsidR="007A7B3F" w:rsidRPr="00E72586">
              <w:rPr>
                <w:rFonts w:ascii="Calibri" w:eastAsia="Calibri" w:hAnsi="Calibri" w:cs="Calibri"/>
                <w:szCs w:val="24"/>
                <w:lang w:eastAsia="lt-LT"/>
              </w:rPr>
              <w:t>negalia</w:t>
            </w:r>
            <w:r w:rsidRPr="00E72586">
              <w:rPr>
                <w:rFonts w:ascii="Calibri" w:eastAsia="Calibri" w:hAnsi="Calibri" w:cs="Calibri"/>
                <w:szCs w:val="24"/>
                <w:lang w:eastAsia="lt-LT"/>
              </w:rPr>
              <w:t xml:space="preserve"> – naudotis moderniu, saugiu ir estetiškai patraukliu pramoginiu įrenginiu, atitinkančiu visus galiojančius techninius, saugos ir prieinamumo reikalavimus.</w:t>
            </w:r>
            <w:r w:rsidR="00B0126C" w:rsidRPr="00E72586">
              <w:rPr>
                <w:rFonts w:ascii="Calibri" w:eastAsia="Calibri" w:hAnsi="Calibri" w:cs="Calibri"/>
                <w:szCs w:val="24"/>
                <w:lang w:eastAsia="lt-LT"/>
              </w:rPr>
              <w:t xml:space="preserve"> Apžvalgos ratas turi būti naujas, nenaudotas.</w:t>
            </w:r>
          </w:p>
        </w:tc>
      </w:tr>
      <w:tr w:rsidR="00E72586" w:rsidRPr="00E72586" w14:paraId="10875D98" w14:textId="77777777" w:rsidTr="0016086F">
        <w:tc>
          <w:tcPr>
            <w:tcW w:w="310" w:type="pct"/>
          </w:tcPr>
          <w:p w14:paraId="7348EB36" w14:textId="79C1DEFA" w:rsidR="000209C0" w:rsidRPr="00E72586" w:rsidRDefault="00CE508E"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2.</w:t>
            </w:r>
          </w:p>
        </w:tc>
        <w:tc>
          <w:tcPr>
            <w:tcW w:w="1095" w:type="pct"/>
          </w:tcPr>
          <w:p w14:paraId="4F746BE1" w14:textId="7F448C18" w:rsidR="000209C0" w:rsidRPr="00E72586" w:rsidRDefault="00F46391" w:rsidP="004D1BD0">
            <w:pPr>
              <w:spacing w:line="276" w:lineRule="auto"/>
              <w:jc w:val="left"/>
              <w:rPr>
                <w:rFonts w:ascii="Calibri" w:eastAsia="Calibri" w:hAnsi="Calibri" w:cs="Calibri"/>
                <w:szCs w:val="24"/>
                <w:lang w:eastAsia="lt-LT"/>
              </w:rPr>
            </w:pPr>
            <w:r w:rsidRPr="00E72586">
              <w:rPr>
                <w:rFonts w:ascii="Calibri" w:eastAsia="Calibri" w:hAnsi="Calibri" w:cs="Calibri"/>
                <w:szCs w:val="24"/>
                <w:lang w:eastAsia="lt-LT"/>
              </w:rPr>
              <w:t xml:space="preserve">Prekės </w:t>
            </w:r>
            <w:r w:rsidR="000209C0" w:rsidRPr="00E72586">
              <w:rPr>
                <w:rFonts w:ascii="Calibri" w:eastAsia="Calibri" w:hAnsi="Calibri" w:cs="Calibri"/>
                <w:szCs w:val="24"/>
                <w:lang w:eastAsia="lt-LT"/>
              </w:rPr>
              <w:t>tipas</w:t>
            </w:r>
          </w:p>
        </w:tc>
        <w:tc>
          <w:tcPr>
            <w:tcW w:w="3595" w:type="pct"/>
          </w:tcPr>
          <w:p w14:paraId="405B7AEB" w14:textId="4B69468C" w:rsidR="000209C0" w:rsidRPr="00E72586" w:rsidRDefault="00D01F83"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 xml:space="preserve">Pusiau </w:t>
            </w:r>
            <w:r w:rsidR="00BF232A" w:rsidRPr="00E72586">
              <w:rPr>
                <w:rFonts w:ascii="Calibri" w:eastAsia="Calibri" w:hAnsi="Calibri" w:cs="Calibri"/>
                <w:szCs w:val="24"/>
                <w:lang w:eastAsia="lt-LT"/>
              </w:rPr>
              <w:t>perkeliamas</w:t>
            </w:r>
            <w:r w:rsidR="00272DA0" w:rsidRPr="00E72586">
              <w:rPr>
                <w:rFonts w:ascii="Calibri" w:eastAsia="Calibri" w:hAnsi="Calibri" w:cs="Calibri"/>
                <w:szCs w:val="24"/>
                <w:lang w:eastAsia="lt-LT"/>
              </w:rPr>
              <w:t xml:space="preserve"> apžvalgos ratas</w:t>
            </w:r>
            <w:r w:rsidR="00181AB4" w:rsidRPr="00E72586">
              <w:rPr>
                <w:rFonts w:ascii="Calibri" w:eastAsia="Calibri" w:hAnsi="Calibri" w:cs="Calibri"/>
                <w:szCs w:val="24"/>
                <w:lang w:eastAsia="lt-LT"/>
              </w:rPr>
              <w:t>.</w:t>
            </w:r>
          </w:p>
        </w:tc>
      </w:tr>
      <w:tr w:rsidR="00E72586" w:rsidRPr="00E72586" w14:paraId="570BB1E9" w14:textId="77777777" w:rsidTr="0016086F">
        <w:tc>
          <w:tcPr>
            <w:tcW w:w="310" w:type="pct"/>
          </w:tcPr>
          <w:p w14:paraId="1FC2FB93" w14:textId="55EB03C5" w:rsidR="000209C0" w:rsidRPr="00E72586" w:rsidRDefault="00CE508E"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3</w:t>
            </w:r>
            <w:r w:rsidR="000209C0" w:rsidRPr="00E72586">
              <w:rPr>
                <w:rFonts w:ascii="Calibri" w:eastAsia="Calibri" w:hAnsi="Calibri" w:cs="Calibri"/>
                <w:szCs w:val="24"/>
                <w:lang w:eastAsia="lt-LT"/>
              </w:rPr>
              <w:t>.</w:t>
            </w:r>
          </w:p>
        </w:tc>
        <w:tc>
          <w:tcPr>
            <w:tcW w:w="1095" w:type="pct"/>
          </w:tcPr>
          <w:p w14:paraId="1639F07A" w14:textId="5FB9212B" w:rsidR="000209C0" w:rsidRPr="00E72586" w:rsidRDefault="002A1A94" w:rsidP="004D1BD0">
            <w:pPr>
              <w:spacing w:line="276" w:lineRule="auto"/>
              <w:jc w:val="left"/>
              <w:rPr>
                <w:rFonts w:ascii="Calibri" w:eastAsia="Calibri" w:hAnsi="Calibri" w:cs="Calibri"/>
                <w:szCs w:val="24"/>
                <w:lang w:eastAsia="lt-LT"/>
              </w:rPr>
            </w:pPr>
            <w:r w:rsidRPr="00E72586">
              <w:rPr>
                <w:rFonts w:ascii="Calibri" w:eastAsia="Calibri" w:hAnsi="Calibri" w:cs="Calibri"/>
                <w:szCs w:val="24"/>
                <w:lang w:eastAsia="lt-LT"/>
              </w:rPr>
              <w:t xml:space="preserve">Apžvalgos rato </w:t>
            </w:r>
            <w:r w:rsidR="000209C0" w:rsidRPr="00E72586">
              <w:rPr>
                <w:rFonts w:ascii="Calibri" w:eastAsia="Calibri" w:hAnsi="Calibri" w:cs="Calibri"/>
                <w:szCs w:val="24"/>
                <w:lang w:eastAsia="lt-LT"/>
              </w:rPr>
              <w:t>atitiktis standartams</w:t>
            </w:r>
          </w:p>
        </w:tc>
        <w:tc>
          <w:tcPr>
            <w:tcW w:w="3595" w:type="pct"/>
          </w:tcPr>
          <w:p w14:paraId="47CB2307" w14:textId="6894AE93" w:rsidR="000209C0" w:rsidRPr="00E72586" w:rsidRDefault="002A1A94"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 xml:space="preserve">Apžvalgos ratas </w:t>
            </w:r>
            <w:r w:rsidR="000209C0" w:rsidRPr="00E72586">
              <w:rPr>
                <w:rFonts w:ascii="Calibri" w:eastAsia="Calibri" w:hAnsi="Calibri" w:cs="Calibri"/>
                <w:szCs w:val="24"/>
                <w:lang w:eastAsia="lt-LT"/>
              </w:rPr>
              <w:t xml:space="preserve">atitinka </w:t>
            </w:r>
            <w:r w:rsidR="001B6E6E" w:rsidRPr="00E72586">
              <w:rPr>
                <w:rFonts w:ascii="Calibri" w:eastAsia="Calibri" w:hAnsi="Calibri" w:cs="Calibri"/>
                <w:szCs w:val="24"/>
                <w:lang w:eastAsia="lt-LT"/>
              </w:rPr>
              <w:t xml:space="preserve">(i) </w:t>
            </w:r>
            <w:r w:rsidR="000209C0" w:rsidRPr="00E72586">
              <w:rPr>
                <w:rFonts w:ascii="Calibri" w:eastAsia="Calibri" w:hAnsi="Calibri" w:cs="Calibri"/>
                <w:szCs w:val="24"/>
                <w:lang w:eastAsia="lt-LT"/>
              </w:rPr>
              <w:t>LST EN 13814 standartą</w:t>
            </w:r>
            <w:r w:rsidR="00CE508E" w:rsidRPr="00E72586">
              <w:rPr>
                <w:rFonts w:ascii="Calibri" w:eastAsia="Calibri" w:hAnsi="Calibri" w:cs="Calibri"/>
                <w:szCs w:val="24"/>
                <w:lang w:eastAsia="lt-LT"/>
              </w:rPr>
              <w:t xml:space="preserve"> ar</w:t>
            </w:r>
            <w:r w:rsidR="000209C0" w:rsidRPr="00E72586">
              <w:rPr>
                <w:rFonts w:ascii="Calibri" w:eastAsia="Calibri" w:hAnsi="Calibri" w:cs="Calibri"/>
                <w:szCs w:val="24"/>
                <w:lang w:eastAsia="lt-LT"/>
              </w:rPr>
              <w:t xml:space="preserve"> EN 13814 standartą</w:t>
            </w:r>
            <w:r w:rsidR="00CE508E" w:rsidRPr="00E72586">
              <w:rPr>
                <w:rFonts w:ascii="Calibri" w:eastAsia="Calibri" w:hAnsi="Calibri" w:cs="Calibri"/>
                <w:szCs w:val="24"/>
                <w:lang w:eastAsia="lt-LT"/>
              </w:rPr>
              <w:t>,</w:t>
            </w:r>
            <w:r w:rsidR="000209C0" w:rsidRPr="00E72586">
              <w:rPr>
                <w:rFonts w:ascii="Calibri" w:eastAsia="Calibri" w:hAnsi="Calibri" w:cs="Calibri"/>
                <w:szCs w:val="24"/>
                <w:lang w:eastAsia="lt-LT"/>
              </w:rPr>
              <w:t xml:space="preserve"> ar</w:t>
            </w:r>
            <w:r w:rsidR="0023335A" w:rsidRPr="00E72586">
              <w:rPr>
                <w:rFonts w:ascii="Calibri" w:eastAsia="Calibri" w:hAnsi="Calibri" w:cs="Calibri"/>
                <w:szCs w:val="24"/>
                <w:lang w:eastAsia="lt-LT"/>
              </w:rPr>
              <w:t xml:space="preserve"> </w:t>
            </w:r>
            <w:r w:rsidR="001B6E6E" w:rsidRPr="00E72586">
              <w:rPr>
                <w:rFonts w:ascii="Calibri" w:eastAsia="Calibri" w:hAnsi="Calibri" w:cs="Calibri"/>
                <w:szCs w:val="24"/>
                <w:lang w:eastAsia="lt-LT"/>
              </w:rPr>
              <w:t xml:space="preserve">(ii) </w:t>
            </w:r>
            <w:r w:rsidR="009F5EF2" w:rsidRPr="00E72586">
              <w:rPr>
                <w:rFonts w:ascii="Calibri" w:eastAsia="Calibri" w:hAnsi="Calibri" w:cs="Calibri"/>
                <w:szCs w:val="24"/>
                <w:lang w:eastAsia="lt-LT"/>
              </w:rPr>
              <w:t xml:space="preserve">ISO 17842 standartą arba </w:t>
            </w:r>
            <w:r w:rsidR="00CE508E" w:rsidRPr="00E72586">
              <w:rPr>
                <w:rFonts w:ascii="Calibri" w:eastAsia="Calibri" w:hAnsi="Calibri" w:cs="Calibri"/>
                <w:szCs w:val="24"/>
                <w:lang w:eastAsia="lt-LT"/>
              </w:rPr>
              <w:t xml:space="preserve">jiems </w:t>
            </w:r>
            <w:r w:rsidR="009F5EF2" w:rsidRPr="00E72586">
              <w:rPr>
                <w:rFonts w:ascii="Calibri" w:eastAsia="Calibri" w:hAnsi="Calibri" w:cs="Calibri"/>
                <w:szCs w:val="24"/>
                <w:lang w:eastAsia="lt-LT"/>
              </w:rPr>
              <w:t>lygiavertį standartą.</w:t>
            </w:r>
            <w:r w:rsidR="0044167F" w:rsidRPr="00E72586">
              <w:rPr>
                <w:rFonts w:ascii="Calibri" w:eastAsia="Calibri" w:hAnsi="Calibri" w:cs="Calibri"/>
                <w:szCs w:val="24"/>
                <w:lang w:eastAsia="lt-LT"/>
              </w:rPr>
              <w:t xml:space="preserve"> </w:t>
            </w:r>
            <w:r w:rsidRPr="00E72586">
              <w:rPr>
                <w:rFonts w:ascii="Calibri" w:eastAsia="Calibri" w:hAnsi="Calibri" w:cs="Calibri"/>
                <w:szCs w:val="24"/>
                <w:lang w:eastAsia="lt-LT"/>
              </w:rPr>
              <w:t xml:space="preserve">Apžvalgos rato </w:t>
            </w:r>
            <w:r w:rsidR="0044167F" w:rsidRPr="00E72586">
              <w:rPr>
                <w:rFonts w:ascii="Calibri" w:eastAsia="Calibri" w:hAnsi="Calibri" w:cs="Calibri"/>
                <w:szCs w:val="24"/>
                <w:lang w:eastAsia="lt-LT"/>
              </w:rPr>
              <w:t xml:space="preserve">atitiktis standartams tikrinama </w:t>
            </w:r>
            <w:r w:rsidR="00F46391" w:rsidRPr="00E72586">
              <w:rPr>
                <w:rFonts w:ascii="Calibri" w:eastAsia="Calibri" w:hAnsi="Calibri" w:cs="Calibri"/>
                <w:szCs w:val="24"/>
                <w:lang w:eastAsia="lt-LT"/>
              </w:rPr>
              <w:t xml:space="preserve">prekės </w:t>
            </w:r>
            <w:r w:rsidR="00704E64">
              <w:rPr>
                <w:rFonts w:ascii="Calibri" w:eastAsia="Calibri" w:hAnsi="Calibri" w:cs="Calibri"/>
                <w:szCs w:val="24"/>
                <w:lang w:eastAsia="lt-LT"/>
              </w:rPr>
              <w:t>perdavimo ir priėmimo</w:t>
            </w:r>
            <w:r w:rsidR="00896C40" w:rsidRPr="00E72586">
              <w:rPr>
                <w:rFonts w:ascii="Calibri" w:eastAsia="Calibri" w:hAnsi="Calibri" w:cs="Calibri"/>
                <w:szCs w:val="24"/>
                <w:lang w:eastAsia="lt-LT"/>
              </w:rPr>
              <w:t xml:space="preserve"> metu.</w:t>
            </w:r>
          </w:p>
        </w:tc>
      </w:tr>
      <w:tr w:rsidR="00E72586" w:rsidRPr="00E72586" w14:paraId="22A773DC" w14:textId="77777777" w:rsidTr="0016086F">
        <w:tc>
          <w:tcPr>
            <w:tcW w:w="310" w:type="pct"/>
          </w:tcPr>
          <w:p w14:paraId="7215AC4A" w14:textId="522EEA55" w:rsidR="000209C0" w:rsidRPr="00E72586" w:rsidRDefault="00CE508E"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4</w:t>
            </w:r>
            <w:r w:rsidR="000209C0" w:rsidRPr="00E72586">
              <w:rPr>
                <w:rFonts w:ascii="Calibri" w:eastAsia="Calibri" w:hAnsi="Calibri" w:cs="Calibri"/>
                <w:szCs w:val="24"/>
                <w:lang w:eastAsia="lt-LT"/>
              </w:rPr>
              <w:t>.</w:t>
            </w:r>
          </w:p>
        </w:tc>
        <w:tc>
          <w:tcPr>
            <w:tcW w:w="1095" w:type="pct"/>
          </w:tcPr>
          <w:p w14:paraId="447F878C" w14:textId="502F4BFF" w:rsidR="000209C0" w:rsidRPr="00E72586" w:rsidRDefault="00F46391" w:rsidP="004D1BD0">
            <w:pPr>
              <w:spacing w:line="276" w:lineRule="auto"/>
              <w:jc w:val="left"/>
              <w:rPr>
                <w:rFonts w:ascii="Calibri" w:eastAsia="Calibri" w:hAnsi="Calibri" w:cs="Calibri"/>
                <w:szCs w:val="24"/>
                <w:lang w:eastAsia="lt-LT"/>
              </w:rPr>
            </w:pPr>
            <w:r w:rsidRPr="00E72586">
              <w:rPr>
                <w:rFonts w:ascii="Calibri" w:eastAsia="Calibri" w:hAnsi="Calibri" w:cs="Calibri"/>
                <w:szCs w:val="24"/>
                <w:lang w:eastAsia="lt-LT"/>
              </w:rPr>
              <w:t>Prekės</w:t>
            </w:r>
            <w:r w:rsidR="002A1A94" w:rsidRPr="00E72586">
              <w:rPr>
                <w:rFonts w:ascii="Calibri" w:eastAsia="Calibri" w:hAnsi="Calibri" w:cs="Calibri"/>
                <w:szCs w:val="24"/>
                <w:lang w:eastAsia="lt-LT"/>
              </w:rPr>
              <w:t xml:space="preserve"> </w:t>
            </w:r>
            <w:r w:rsidR="000209C0" w:rsidRPr="00E72586">
              <w:rPr>
                <w:rFonts w:ascii="Calibri" w:eastAsia="Calibri" w:hAnsi="Calibri" w:cs="Calibri"/>
                <w:szCs w:val="24"/>
                <w:lang w:eastAsia="lt-LT"/>
              </w:rPr>
              <w:t>atitiktis nacionaliniams teisės aktams</w:t>
            </w:r>
          </w:p>
        </w:tc>
        <w:tc>
          <w:tcPr>
            <w:tcW w:w="3595" w:type="pct"/>
          </w:tcPr>
          <w:p w14:paraId="6B7FD8A7" w14:textId="518E1AA3" w:rsidR="000209C0" w:rsidRPr="00E72586" w:rsidRDefault="000209C0"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Variklinės pavaros pramoginių įrenginių priežiūros taisyklės, patvirtintos Lietuvos Respublikos socialinės apsaugos ir darbo ministro 2012 m. sausio 30 d. įsakymu Nr. A1-45 „Dėl variklinės pavaros pramoginių įrenginių priežiūros taisyklių patvirtinimo“</w:t>
            </w:r>
          </w:p>
        </w:tc>
      </w:tr>
      <w:tr w:rsidR="00E72586" w:rsidRPr="00E72586" w14:paraId="028B9CAF" w14:textId="77777777" w:rsidTr="0016086F">
        <w:tc>
          <w:tcPr>
            <w:tcW w:w="310" w:type="pct"/>
          </w:tcPr>
          <w:p w14:paraId="76B526D6" w14:textId="013566AA" w:rsidR="000209C0" w:rsidRPr="00E72586" w:rsidRDefault="00CE508E"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5</w:t>
            </w:r>
            <w:r w:rsidR="000209C0" w:rsidRPr="00E72586">
              <w:rPr>
                <w:rFonts w:ascii="Calibri" w:eastAsia="Calibri" w:hAnsi="Calibri" w:cs="Calibri"/>
                <w:szCs w:val="24"/>
                <w:lang w:eastAsia="lt-LT"/>
              </w:rPr>
              <w:t>.</w:t>
            </w:r>
          </w:p>
        </w:tc>
        <w:tc>
          <w:tcPr>
            <w:tcW w:w="1095" w:type="pct"/>
          </w:tcPr>
          <w:p w14:paraId="1E9FCEDD" w14:textId="418352B3" w:rsidR="000209C0" w:rsidRPr="00E72586" w:rsidRDefault="00F46391" w:rsidP="004D1BD0">
            <w:pPr>
              <w:spacing w:line="276" w:lineRule="auto"/>
              <w:jc w:val="left"/>
              <w:rPr>
                <w:rFonts w:ascii="Calibri" w:eastAsia="Calibri" w:hAnsi="Calibri" w:cs="Calibri"/>
                <w:szCs w:val="24"/>
                <w:lang w:eastAsia="lt-LT"/>
              </w:rPr>
            </w:pPr>
            <w:r w:rsidRPr="00E72586">
              <w:rPr>
                <w:rFonts w:ascii="Calibri" w:eastAsia="Calibri" w:hAnsi="Calibri" w:cs="Calibri"/>
                <w:szCs w:val="24"/>
                <w:lang w:eastAsia="lt-LT"/>
              </w:rPr>
              <w:t>Prekės</w:t>
            </w:r>
            <w:r w:rsidR="000209C0" w:rsidRPr="00E72586">
              <w:rPr>
                <w:rFonts w:ascii="Calibri" w:eastAsia="Calibri" w:hAnsi="Calibri" w:cs="Calibri"/>
                <w:szCs w:val="24"/>
                <w:lang w:eastAsia="lt-LT"/>
              </w:rPr>
              <w:t xml:space="preserve"> įrengimo vieta</w:t>
            </w:r>
          </w:p>
        </w:tc>
        <w:tc>
          <w:tcPr>
            <w:tcW w:w="3595" w:type="pct"/>
          </w:tcPr>
          <w:p w14:paraId="73CFB625" w14:textId="3C315211" w:rsidR="000209C0" w:rsidRPr="00E72586" w:rsidRDefault="00A21F1B"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Kauno miesto savivaldybės teritorija</w:t>
            </w:r>
            <w:r w:rsidR="000209C0" w:rsidRPr="00E72586">
              <w:rPr>
                <w:rFonts w:ascii="Calibri" w:eastAsia="Calibri" w:hAnsi="Calibri" w:cs="Calibri"/>
                <w:szCs w:val="24"/>
                <w:lang w:eastAsia="lt-LT"/>
              </w:rPr>
              <w:t>, Lietuv</w:t>
            </w:r>
            <w:r w:rsidR="001046F1" w:rsidRPr="00E72586">
              <w:rPr>
                <w:rFonts w:ascii="Calibri" w:eastAsia="Calibri" w:hAnsi="Calibri" w:cs="Calibri"/>
                <w:szCs w:val="24"/>
                <w:lang w:eastAsia="lt-LT"/>
              </w:rPr>
              <w:t>os Respublika</w:t>
            </w:r>
            <w:r w:rsidR="0093329A" w:rsidRPr="00E72586">
              <w:rPr>
                <w:rFonts w:ascii="Calibri" w:eastAsia="Calibri" w:hAnsi="Calibri" w:cs="Calibri"/>
                <w:szCs w:val="24"/>
                <w:lang w:eastAsia="lt-LT"/>
              </w:rPr>
              <w:t>.</w:t>
            </w:r>
          </w:p>
        </w:tc>
      </w:tr>
      <w:tr w:rsidR="00E72586" w:rsidRPr="00E72586" w14:paraId="6F245B38" w14:textId="77777777" w:rsidTr="0016086F">
        <w:tc>
          <w:tcPr>
            <w:tcW w:w="310" w:type="pct"/>
          </w:tcPr>
          <w:p w14:paraId="48724E00" w14:textId="1AEBC956" w:rsidR="00987A56" w:rsidRPr="00E72586" w:rsidRDefault="00CE508E"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6</w:t>
            </w:r>
            <w:r w:rsidR="00987A56" w:rsidRPr="00E72586">
              <w:rPr>
                <w:rFonts w:ascii="Calibri" w:eastAsia="Calibri" w:hAnsi="Calibri" w:cs="Calibri"/>
                <w:szCs w:val="24"/>
                <w:lang w:eastAsia="lt-LT"/>
              </w:rPr>
              <w:t>.</w:t>
            </w:r>
          </w:p>
        </w:tc>
        <w:tc>
          <w:tcPr>
            <w:tcW w:w="1095" w:type="pct"/>
          </w:tcPr>
          <w:p w14:paraId="64272114" w14:textId="0ED5504F" w:rsidR="00987A56" w:rsidRPr="00E72586" w:rsidRDefault="00F64A7E" w:rsidP="004D1BD0">
            <w:pPr>
              <w:spacing w:line="276" w:lineRule="auto"/>
              <w:jc w:val="left"/>
              <w:rPr>
                <w:rFonts w:ascii="Calibri" w:eastAsia="Calibri" w:hAnsi="Calibri" w:cs="Calibri"/>
                <w:szCs w:val="24"/>
                <w:lang w:eastAsia="lt-LT"/>
              </w:rPr>
            </w:pPr>
            <w:r w:rsidRPr="00E72586">
              <w:rPr>
                <w:rFonts w:ascii="Calibri" w:eastAsia="Calibri" w:hAnsi="Calibri" w:cs="Calibri"/>
                <w:szCs w:val="24"/>
                <w:lang w:eastAsia="lt-LT"/>
              </w:rPr>
              <w:t>Elektros įvadas</w:t>
            </w:r>
          </w:p>
        </w:tc>
        <w:tc>
          <w:tcPr>
            <w:tcW w:w="3595" w:type="pct"/>
          </w:tcPr>
          <w:p w14:paraId="4C2CD641" w14:textId="720E8A9D" w:rsidR="00987A56" w:rsidRPr="00E72586" w:rsidRDefault="00DA1164"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Perkančioji organizacija atsako už elektros įvado ir maitinimo tinklo įrengimą nuo vietinio skirstymo taško iki apžvalgos rato pagrindinio elektros skydelio, įskaitant visus reikalingus apsaugos, įžeminimo ir matavimo įrenginius.</w:t>
            </w:r>
          </w:p>
        </w:tc>
      </w:tr>
      <w:tr w:rsidR="00E72586" w:rsidRPr="00E72586" w14:paraId="7414BF45" w14:textId="77777777" w:rsidTr="0016086F">
        <w:tc>
          <w:tcPr>
            <w:tcW w:w="310" w:type="pct"/>
          </w:tcPr>
          <w:p w14:paraId="4106A723" w14:textId="6F099ED2" w:rsidR="000209C0" w:rsidRPr="00E72586" w:rsidRDefault="00CE508E"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7</w:t>
            </w:r>
            <w:r w:rsidR="000209C0" w:rsidRPr="00E72586">
              <w:rPr>
                <w:rFonts w:ascii="Calibri" w:eastAsia="Calibri" w:hAnsi="Calibri" w:cs="Calibri"/>
                <w:szCs w:val="24"/>
                <w:lang w:eastAsia="lt-LT"/>
              </w:rPr>
              <w:t>.</w:t>
            </w:r>
          </w:p>
        </w:tc>
        <w:tc>
          <w:tcPr>
            <w:tcW w:w="1095" w:type="pct"/>
          </w:tcPr>
          <w:p w14:paraId="3746C116" w14:textId="77777777" w:rsidR="000209C0" w:rsidRPr="00E72586" w:rsidRDefault="000209C0" w:rsidP="004D1BD0">
            <w:pPr>
              <w:spacing w:line="276" w:lineRule="auto"/>
              <w:jc w:val="left"/>
              <w:rPr>
                <w:rFonts w:ascii="Calibri" w:eastAsia="Calibri" w:hAnsi="Calibri" w:cs="Calibri"/>
                <w:szCs w:val="24"/>
                <w:lang w:eastAsia="lt-LT"/>
              </w:rPr>
            </w:pPr>
            <w:r w:rsidRPr="00E72586">
              <w:rPr>
                <w:rFonts w:ascii="Calibri" w:eastAsia="Calibri" w:hAnsi="Calibri" w:cs="Calibri"/>
                <w:szCs w:val="24"/>
                <w:lang w:eastAsia="lt-LT"/>
              </w:rPr>
              <w:t>Įsigyjamas kiekis</w:t>
            </w:r>
          </w:p>
        </w:tc>
        <w:tc>
          <w:tcPr>
            <w:tcW w:w="3595" w:type="pct"/>
          </w:tcPr>
          <w:p w14:paraId="306A2B88" w14:textId="77777777" w:rsidR="000209C0" w:rsidRPr="00E72586" w:rsidRDefault="000209C0" w:rsidP="004D1BD0">
            <w:pPr>
              <w:spacing w:line="276" w:lineRule="auto"/>
              <w:rPr>
                <w:rFonts w:ascii="Calibri" w:eastAsia="Calibri" w:hAnsi="Calibri" w:cs="Calibri"/>
                <w:szCs w:val="24"/>
                <w:lang w:eastAsia="lt-LT"/>
              </w:rPr>
            </w:pPr>
            <w:r w:rsidRPr="00E72586">
              <w:rPr>
                <w:rFonts w:ascii="Calibri" w:eastAsia="Calibri" w:hAnsi="Calibri" w:cs="Calibri"/>
                <w:szCs w:val="24"/>
                <w:lang w:eastAsia="lt-LT"/>
              </w:rPr>
              <w:t>1 vnt.</w:t>
            </w:r>
          </w:p>
        </w:tc>
      </w:tr>
    </w:tbl>
    <w:p w14:paraId="5AFAA31D" w14:textId="77777777" w:rsidR="00CA05E5" w:rsidRPr="00E72586" w:rsidRDefault="00CA05E5" w:rsidP="004D1BD0">
      <w:pPr>
        <w:spacing w:line="276" w:lineRule="auto"/>
        <w:rPr>
          <w:rFonts w:ascii="Calibri" w:eastAsia="Calibri" w:hAnsi="Calibri" w:cs="Calibri"/>
          <w:szCs w:val="24"/>
          <w:lang w:eastAsia="lt-LT"/>
        </w:rPr>
      </w:pPr>
    </w:p>
    <w:p w14:paraId="6A431F6E" w14:textId="6608676E" w:rsidR="00567152" w:rsidRPr="00E72586" w:rsidRDefault="00266D9B" w:rsidP="004D1BD0">
      <w:pPr>
        <w:spacing w:line="276" w:lineRule="auto"/>
        <w:ind w:left="993"/>
        <w:rPr>
          <w:rFonts w:ascii="Calibri" w:hAnsi="Calibri" w:cs="Calibri"/>
          <w:szCs w:val="24"/>
        </w:rPr>
      </w:pPr>
      <w:r w:rsidRPr="00E72586">
        <w:rPr>
          <w:rFonts w:ascii="Calibri" w:hAnsi="Calibri" w:cs="Calibri"/>
          <w:szCs w:val="24"/>
        </w:rPr>
        <w:t xml:space="preserve">2.2. </w:t>
      </w:r>
      <w:r w:rsidR="00F46391" w:rsidRPr="00E72586">
        <w:rPr>
          <w:rFonts w:ascii="Calibri" w:hAnsi="Calibri" w:cs="Calibri"/>
          <w:szCs w:val="24"/>
        </w:rPr>
        <w:t>Apžvalgos ratą</w:t>
      </w:r>
      <w:r w:rsidR="00B0126C" w:rsidRPr="00E72586">
        <w:rPr>
          <w:rFonts w:ascii="Calibri" w:hAnsi="Calibri" w:cs="Calibri"/>
          <w:szCs w:val="24"/>
        </w:rPr>
        <w:t xml:space="preserve"> (prekę)</w:t>
      </w:r>
      <w:r w:rsidR="00567152" w:rsidRPr="00E72586">
        <w:rPr>
          <w:rFonts w:ascii="Calibri" w:hAnsi="Calibri" w:cs="Calibri"/>
          <w:szCs w:val="24"/>
        </w:rPr>
        <w:t xml:space="preserve"> sudaro</w:t>
      </w:r>
      <w:r w:rsidR="008068F7" w:rsidRPr="00E72586">
        <w:rPr>
          <w:rFonts w:ascii="Calibri" w:hAnsi="Calibri" w:cs="Calibri"/>
          <w:szCs w:val="24"/>
        </w:rPr>
        <w:t xml:space="preserve"> (</w:t>
      </w:r>
      <w:r w:rsidR="00567F74" w:rsidRPr="00E72586">
        <w:rPr>
          <w:rFonts w:ascii="Calibri" w:hAnsi="Calibri" w:cs="Calibri"/>
          <w:szCs w:val="24"/>
        </w:rPr>
        <w:t>pagrind</w:t>
      </w:r>
      <w:r w:rsidR="008068F7" w:rsidRPr="00E72586">
        <w:rPr>
          <w:rFonts w:ascii="Calibri" w:hAnsi="Calibri" w:cs="Calibri"/>
          <w:szCs w:val="24"/>
        </w:rPr>
        <w:t>iniai elementai)</w:t>
      </w:r>
      <w:r w:rsidR="00567152" w:rsidRPr="00E72586">
        <w:rPr>
          <w:rFonts w:ascii="Calibri" w:hAnsi="Calibri" w:cs="Calibri"/>
          <w:szCs w:val="24"/>
        </w:rPr>
        <w:t>:</w:t>
      </w:r>
    </w:p>
    <w:p w14:paraId="7626E7A1" w14:textId="1D824086" w:rsidR="009368DD" w:rsidRPr="00E72586" w:rsidRDefault="00266D9B" w:rsidP="004D1BD0">
      <w:pPr>
        <w:spacing w:line="276" w:lineRule="auto"/>
        <w:ind w:left="993"/>
        <w:rPr>
          <w:rFonts w:ascii="Calibri" w:hAnsi="Calibri" w:cs="Calibri"/>
          <w:szCs w:val="24"/>
        </w:rPr>
      </w:pPr>
      <w:r w:rsidRPr="00E72586">
        <w:rPr>
          <w:rFonts w:ascii="Calibri" w:hAnsi="Calibri" w:cs="Calibri"/>
          <w:szCs w:val="24"/>
        </w:rPr>
        <w:t xml:space="preserve">2.2.1. </w:t>
      </w:r>
      <w:r w:rsidR="00567F74" w:rsidRPr="00E72586">
        <w:rPr>
          <w:rFonts w:ascii="Calibri" w:hAnsi="Calibri" w:cs="Calibri"/>
          <w:szCs w:val="24"/>
        </w:rPr>
        <w:t>Pagrind</w:t>
      </w:r>
      <w:r w:rsidR="00921EEF" w:rsidRPr="00E72586">
        <w:rPr>
          <w:rFonts w:ascii="Calibri" w:hAnsi="Calibri" w:cs="Calibri"/>
          <w:szCs w:val="24"/>
        </w:rPr>
        <w:t>inės konstrukcijos dalys:</w:t>
      </w:r>
    </w:p>
    <w:p w14:paraId="1866418B" w14:textId="6F884EBF" w:rsidR="00C126D8" w:rsidRPr="00E72586" w:rsidRDefault="00266D9B" w:rsidP="004D1BD0">
      <w:pPr>
        <w:spacing w:line="276" w:lineRule="auto"/>
        <w:ind w:left="993"/>
        <w:rPr>
          <w:rFonts w:ascii="Calibri" w:hAnsi="Calibri" w:cs="Calibri"/>
          <w:szCs w:val="24"/>
        </w:rPr>
      </w:pPr>
      <w:r w:rsidRPr="00E72586">
        <w:rPr>
          <w:rFonts w:ascii="Calibri" w:hAnsi="Calibri" w:cs="Calibri"/>
          <w:szCs w:val="24"/>
        </w:rPr>
        <w:t xml:space="preserve">2.2.1.1. </w:t>
      </w:r>
      <w:r w:rsidR="00567F74" w:rsidRPr="00E72586">
        <w:rPr>
          <w:rFonts w:ascii="Calibri" w:hAnsi="Calibri" w:cs="Calibri"/>
          <w:szCs w:val="24"/>
        </w:rPr>
        <w:t>pagrind</w:t>
      </w:r>
      <w:r w:rsidR="00C126D8" w:rsidRPr="00E72586">
        <w:rPr>
          <w:rFonts w:ascii="Calibri" w:hAnsi="Calibri" w:cs="Calibri"/>
          <w:szCs w:val="24"/>
        </w:rPr>
        <w:t>o rėmas;</w:t>
      </w:r>
    </w:p>
    <w:p w14:paraId="454AADA8" w14:textId="5B503DDA" w:rsidR="009B5CCE" w:rsidRPr="00E72586" w:rsidRDefault="00266D9B" w:rsidP="004D1BD0">
      <w:pPr>
        <w:spacing w:line="276" w:lineRule="auto"/>
        <w:ind w:firstLine="993"/>
        <w:rPr>
          <w:rFonts w:ascii="Calibri" w:hAnsi="Calibri" w:cs="Calibri"/>
          <w:szCs w:val="24"/>
        </w:rPr>
      </w:pPr>
      <w:r w:rsidRPr="00E72586">
        <w:rPr>
          <w:rFonts w:ascii="Calibri" w:hAnsi="Calibri" w:cs="Calibri"/>
          <w:szCs w:val="24"/>
        </w:rPr>
        <w:t xml:space="preserve">2.2.1.2. </w:t>
      </w:r>
      <w:r w:rsidR="009B5CCE" w:rsidRPr="00E72586">
        <w:rPr>
          <w:rFonts w:ascii="Calibri" w:hAnsi="Calibri" w:cs="Calibri"/>
          <w:szCs w:val="24"/>
        </w:rPr>
        <w:t>balastiniai konteineriai;</w:t>
      </w:r>
    </w:p>
    <w:p w14:paraId="0895845A" w14:textId="3061C7E3" w:rsidR="00486769" w:rsidRPr="00E72586" w:rsidRDefault="00266D9B" w:rsidP="004D1BD0">
      <w:pPr>
        <w:spacing w:line="276" w:lineRule="auto"/>
        <w:ind w:firstLine="993"/>
        <w:rPr>
          <w:rFonts w:ascii="Calibri" w:hAnsi="Calibri" w:cs="Calibri"/>
          <w:szCs w:val="24"/>
        </w:rPr>
      </w:pPr>
      <w:r w:rsidRPr="00E72586">
        <w:rPr>
          <w:rFonts w:ascii="Calibri" w:hAnsi="Calibri" w:cs="Calibri"/>
          <w:szCs w:val="24"/>
        </w:rPr>
        <w:t xml:space="preserve">2.2.1.3. </w:t>
      </w:r>
      <w:r w:rsidR="00486769" w:rsidRPr="00E72586">
        <w:rPr>
          <w:rFonts w:ascii="Calibri" w:hAnsi="Calibri" w:cs="Calibri"/>
          <w:szCs w:val="24"/>
        </w:rPr>
        <w:t>atraminės kolonos;</w:t>
      </w:r>
    </w:p>
    <w:p w14:paraId="08B8E007" w14:textId="323E1453" w:rsidR="00486769" w:rsidRPr="00E72586" w:rsidRDefault="00266D9B" w:rsidP="004D1BD0">
      <w:pPr>
        <w:spacing w:line="276" w:lineRule="auto"/>
        <w:ind w:firstLine="993"/>
        <w:rPr>
          <w:rFonts w:ascii="Calibri" w:hAnsi="Calibri" w:cs="Calibri"/>
          <w:szCs w:val="24"/>
        </w:rPr>
      </w:pPr>
      <w:r w:rsidRPr="00E72586">
        <w:rPr>
          <w:rFonts w:ascii="Calibri" w:hAnsi="Calibri" w:cs="Calibri"/>
          <w:szCs w:val="24"/>
        </w:rPr>
        <w:t xml:space="preserve">2.2.1.4. </w:t>
      </w:r>
      <w:r w:rsidR="00486769" w:rsidRPr="00E72586">
        <w:rPr>
          <w:rFonts w:ascii="Calibri" w:hAnsi="Calibri" w:cs="Calibri"/>
          <w:szCs w:val="24"/>
        </w:rPr>
        <w:t>centrinė ašis;</w:t>
      </w:r>
    </w:p>
    <w:p w14:paraId="17C364C2" w14:textId="129E8B39" w:rsidR="00486769" w:rsidRPr="00E72586" w:rsidRDefault="00266D9B" w:rsidP="004D1BD0">
      <w:pPr>
        <w:spacing w:line="276" w:lineRule="auto"/>
        <w:ind w:left="993"/>
        <w:rPr>
          <w:rFonts w:ascii="Calibri" w:hAnsi="Calibri" w:cs="Calibri"/>
          <w:szCs w:val="24"/>
        </w:rPr>
      </w:pPr>
      <w:r w:rsidRPr="00E72586">
        <w:rPr>
          <w:rFonts w:ascii="Calibri" w:hAnsi="Calibri" w:cs="Calibri"/>
          <w:szCs w:val="24"/>
        </w:rPr>
        <w:t xml:space="preserve">2.2.1.5. </w:t>
      </w:r>
      <w:r w:rsidR="00486769" w:rsidRPr="00E72586">
        <w:rPr>
          <w:rFonts w:ascii="Calibri" w:hAnsi="Calibri" w:cs="Calibri"/>
          <w:szCs w:val="24"/>
        </w:rPr>
        <w:t>stipinai;</w:t>
      </w:r>
    </w:p>
    <w:p w14:paraId="72A49F4D" w14:textId="674FBFBA" w:rsidR="00BA32E4" w:rsidRPr="00E72586" w:rsidRDefault="00266D9B" w:rsidP="004D1BD0">
      <w:pPr>
        <w:pStyle w:val="Sraopastraipa"/>
        <w:spacing w:line="276" w:lineRule="auto"/>
        <w:ind w:left="993"/>
        <w:rPr>
          <w:rFonts w:ascii="Calibri" w:hAnsi="Calibri" w:cs="Calibri"/>
          <w:szCs w:val="24"/>
        </w:rPr>
      </w:pPr>
      <w:r w:rsidRPr="00E72586">
        <w:rPr>
          <w:rFonts w:ascii="Calibri" w:hAnsi="Calibri" w:cs="Calibri"/>
          <w:szCs w:val="24"/>
        </w:rPr>
        <w:t xml:space="preserve">2.2.1.6. </w:t>
      </w:r>
      <w:r w:rsidR="00BA32E4" w:rsidRPr="00E72586">
        <w:rPr>
          <w:rFonts w:ascii="Calibri" w:hAnsi="Calibri" w:cs="Calibri"/>
          <w:szCs w:val="24"/>
        </w:rPr>
        <w:t>žiedinės sijos</w:t>
      </w:r>
      <w:r w:rsidRPr="00E72586">
        <w:rPr>
          <w:rFonts w:ascii="Calibri" w:hAnsi="Calibri" w:cs="Calibri"/>
          <w:szCs w:val="24"/>
        </w:rPr>
        <w:t>.</w:t>
      </w:r>
    </w:p>
    <w:p w14:paraId="27AABB36" w14:textId="797B4159" w:rsidR="00B75CA1" w:rsidRPr="00E72586" w:rsidRDefault="00266D9B" w:rsidP="004D1BD0">
      <w:pPr>
        <w:spacing w:line="276" w:lineRule="auto"/>
        <w:ind w:left="993"/>
        <w:rPr>
          <w:rFonts w:ascii="Calibri" w:hAnsi="Calibri" w:cs="Calibri"/>
          <w:szCs w:val="24"/>
        </w:rPr>
      </w:pPr>
      <w:r w:rsidRPr="00E72586">
        <w:rPr>
          <w:rFonts w:ascii="Calibri" w:hAnsi="Calibri" w:cs="Calibri"/>
          <w:szCs w:val="24"/>
        </w:rPr>
        <w:t xml:space="preserve">2.2.2. </w:t>
      </w:r>
      <w:r w:rsidR="008068F7" w:rsidRPr="00E72586">
        <w:rPr>
          <w:rFonts w:ascii="Calibri" w:hAnsi="Calibri" w:cs="Calibri"/>
          <w:szCs w:val="24"/>
        </w:rPr>
        <w:t>Gondolos</w:t>
      </w:r>
      <w:r w:rsidR="00816FFA" w:rsidRPr="00E72586">
        <w:rPr>
          <w:rFonts w:ascii="Calibri" w:hAnsi="Calibri" w:cs="Calibri"/>
          <w:szCs w:val="24"/>
        </w:rPr>
        <w:t>.</w:t>
      </w:r>
    </w:p>
    <w:p w14:paraId="541A507F" w14:textId="0886DA10" w:rsidR="001B23E9" w:rsidRPr="00E72586" w:rsidRDefault="00266D9B" w:rsidP="004D1BD0">
      <w:pPr>
        <w:pStyle w:val="Sraopastraipa"/>
        <w:spacing w:line="276" w:lineRule="auto"/>
        <w:ind w:left="993"/>
        <w:rPr>
          <w:rFonts w:ascii="Calibri" w:hAnsi="Calibri" w:cs="Calibri"/>
          <w:szCs w:val="24"/>
        </w:rPr>
      </w:pPr>
      <w:r w:rsidRPr="00E72586">
        <w:rPr>
          <w:rFonts w:ascii="Calibri" w:hAnsi="Calibri" w:cs="Calibri"/>
          <w:szCs w:val="24"/>
        </w:rPr>
        <w:t xml:space="preserve">2.2.3. </w:t>
      </w:r>
      <w:r w:rsidR="001B23E9" w:rsidRPr="00E72586">
        <w:rPr>
          <w:rFonts w:ascii="Calibri" w:hAnsi="Calibri" w:cs="Calibri"/>
          <w:szCs w:val="24"/>
        </w:rPr>
        <w:t>Pagalbinės konstrukcijos:</w:t>
      </w:r>
    </w:p>
    <w:p w14:paraId="0600AF37" w14:textId="568D4C9D" w:rsidR="001B23E9" w:rsidRPr="00E72586" w:rsidRDefault="00266D9B" w:rsidP="004D1BD0">
      <w:pPr>
        <w:pStyle w:val="Sraopastraipa"/>
        <w:spacing w:line="276" w:lineRule="auto"/>
        <w:ind w:left="993"/>
        <w:rPr>
          <w:rFonts w:ascii="Calibri" w:hAnsi="Calibri" w:cs="Calibri"/>
          <w:szCs w:val="24"/>
        </w:rPr>
      </w:pPr>
      <w:r w:rsidRPr="00E72586">
        <w:rPr>
          <w:rFonts w:ascii="Calibri" w:hAnsi="Calibri" w:cs="Calibri"/>
          <w:szCs w:val="24"/>
        </w:rPr>
        <w:t xml:space="preserve">2.2.3.1. </w:t>
      </w:r>
      <w:r w:rsidR="00F94F48" w:rsidRPr="00E72586">
        <w:rPr>
          <w:rFonts w:ascii="Calibri" w:hAnsi="Calibri" w:cs="Calibri"/>
          <w:szCs w:val="24"/>
        </w:rPr>
        <w:t>į</w:t>
      </w:r>
      <w:r w:rsidR="00EB6AEC" w:rsidRPr="00E72586">
        <w:rPr>
          <w:rFonts w:ascii="Calibri" w:hAnsi="Calibri" w:cs="Calibri"/>
          <w:szCs w:val="24"/>
        </w:rPr>
        <w:t>laipinimo platforma</w:t>
      </w:r>
      <w:r w:rsidR="001057B0" w:rsidRPr="00E72586">
        <w:rPr>
          <w:rFonts w:ascii="Calibri" w:hAnsi="Calibri" w:cs="Calibri"/>
          <w:szCs w:val="24"/>
        </w:rPr>
        <w:t>;</w:t>
      </w:r>
    </w:p>
    <w:p w14:paraId="65A41F6D" w14:textId="3C1430A4" w:rsidR="00A17E31" w:rsidRPr="00E72586" w:rsidRDefault="00266D9B" w:rsidP="004D1BD0">
      <w:pPr>
        <w:pStyle w:val="Sraopastraipa"/>
        <w:spacing w:line="276" w:lineRule="auto"/>
        <w:ind w:left="993"/>
        <w:rPr>
          <w:rFonts w:ascii="Calibri" w:hAnsi="Calibri" w:cs="Calibri"/>
          <w:szCs w:val="24"/>
        </w:rPr>
      </w:pPr>
      <w:r w:rsidRPr="00E72586">
        <w:rPr>
          <w:rFonts w:ascii="Calibri" w:hAnsi="Calibri" w:cs="Calibri"/>
          <w:szCs w:val="24"/>
        </w:rPr>
        <w:t xml:space="preserve">2.2.3.2. </w:t>
      </w:r>
      <w:r w:rsidR="00F94F48" w:rsidRPr="00E72586">
        <w:rPr>
          <w:rFonts w:ascii="Calibri" w:hAnsi="Calibri" w:cs="Calibri"/>
          <w:szCs w:val="24"/>
        </w:rPr>
        <w:t>s</w:t>
      </w:r>
      <w:r w:rsidR="00B62C93" w:rsidRPr="00E72586">
        <w:rPr>
          <w:rFonts w:ascii="Calibri" w:hAnsi="Calibri" w:cs="Calibri"/>
          <w:szCs w:val="24"/>
        </w:rPr>
        <w:t>toginė virš įlaipinimo platformos</w:t>
      </w:r>
      <w:r w:rsidR="001057B0" w:rsidRPr="00E72586">
        <w:rPr>
          <w:rFonts w:ascii="Calibri" w:hAnsi="Calibri" w:cs="Calibri"/>
          <w:szCs w:val="24"/>
        </w:rPr>
        <w:t>;</w:t>
      </w:r>
    </w:p>
    <w:p w14:paraId="0453A463" w14:textId="11AF0DCF" w:rsidR="00EB6AEC" w:rsidRPr="00E72586" w:rsidRDefault="00266D9B" w:rsidP="004D1BD0">
      <w:pPr>
        <w:pStyle w:val="Sraopastraipa"/>
        <w:spacing w:line="276" w:lineRule="auto"/>
        <w:ind w:left="993"/>
        <w:rPr>
          <w:rFonts w:ascii="Calibri" w:hAnsi="Calibri" w:cs="Calibri"/>
          <w:szCs w:val="24"/>
        </w:rPr>
      </w:pPr>
      <w:r w:rsidRPr="00E72586">
        <w:rPr>
          <w:rFonts w:ascii="Calibri" w:hAnsi="Calibri" w:cs="Calibri"/>
          <w:szCs w:val="24"/>
        </w:rPr>
        <w:t xml:space="preserve">2.2.3.3. </w:t>
      </w:r>
      <w:r w:rsidR="00F94F48" w:rsidRPr="00E72586">
        <w:rPr>
          <w:rFonts w:ascii="Calibri" w:hAnsi="Calibri" w:cs="Calibri"/>
          <w:szCs w:val="24"/>
        </w:rPr>
        <w:t>i</w:t>
      </w:r>
      <w:r w:rsidR="00EB6AEC" w:rsidRPr="00E72586">
        <w:rPr>
          <w:rFonts w:ascii="Calibri" w:hAnsi="Calibri" w:cs="Calibri"/>
          <w:szCs w:val="24"/>
        </w:rPr>
        <w:t>šlaipinimo platforma</w:t>
      </w:r>
      <w:r w:rsidR="001057B0" w:rsidRPr="00E72586">
        <w:rPr>
          <w:rFonts w:ascii="Calibri" w:hAnsi="Calibri" w:cs="Calibri"/>
          <w:szCs w:val="24"/>
        </w:rPr>
        <w:t>;</w:t>
      </w:r>
    </w:p>
    <w:p w14:paraId="5909FE58" w14:textId="0CBBF103" w:rsidR="00A67BC5" w:rsidRPr="00E72586" w:rsidRDefault="00266D9B" w:rsidP="004D1BD0">
      <w:pPr>
        <w:pStyle w:val="Sraopastraipa"/>
        <w:spacing w:line="276" w:lineRule="auto"/>
        <w:ind w:left="993"/>
        <w:rPr>
          <w:rFonts w:ascii="Calibri" w:hAnsi="Calibri" w:cs="Calibri"/>
          <w:szCs w:val="24"/>
        </w:rPr>
      </w:pPr>
      <w:r w:rsidRPr="00E72586">
        <w:rPr>
          <w:rFonts w:ascii="Calibri" w:hAnsi="Calibri" w:cs="Calibri"/>
          <w:szCs w:val="24"/>
        </w:rPr>
        <w:lastRenderedPageBreak/>
        <w:t xml:space="preserve">2.2.3.4. </w:t>
      </w:r>
      <w:r w:rsidR="00F94F48" w:rsidRPr="00E72586">
        <w:rPr>
          <w:rFonts w:ascii="Calibri" w:hAnsi="Calibri" w:cs="Calibri"/>
          <w:szCs w:val="24"/>
        </w:rPr>
        <w:t>s</w:t>
      </w:r>
      <w:r w:rsidR="00A67BC5" w:rsidRPr="00E72586">
        <w:rPr>
          <w:rFonts w:ascii="Calibri" w:hAnsi="Calibri" w:cs="Calibri"/>
          <w:szCs w:val="24"/>
        </w:rPr>
        <w:t>toginė virš išlaipinimo platformos;</w:t>
      </w:r>
    </w:p>
    <w:p w14:paraId="530A243F" w14:textId="01F39E15" w:rsidR="00EB6AEC" w:rsidRPr="00E72586" w:rsidRDefault="00266D9B" w:rsidP="004D1BD0">
      <w:pPr>
        <w:pStyle w:val="Sraopastraipa"/>
        <w:spacing w:line="276" w:lineRule="auto"/>
        <w:ind w:left="993"/>
        <w:rPr>
          <w:rFonts w:ascii="Calibri" w:hAnsi="Calibri" w:cs="Calibri"/>
          <w:szCs w:val="24"/>
        </w:rPr>
      </w:pPr>
      <w:r w:rsidRPr="00E72586">
        <w:rPr>
          <w:rFonts w:ascii="Calibri" w:hAnsi="Calibri" w:cs="Calibri"/>
          <w:szCs w:val="24"/>
        </w:rPr>
        <w:t xml:space="preserve">2.2.3.5. </w:t>
      </w:r>
      <w:r w:rsidR="00F94F48" w:rsidRPr="00E72586">
        <w:rPr>
          <w:rFonts w:ascii="Calibri" w:hAnsi="Calibri" w:cs="Calibri"/>
          <w:szCs w:val="24"/>
        </w:rPr>
        <w:t>o</w:t>
      </w:r>
      <w:r w:rsidR="00EB6AEC" w:rsidRPr="00E72586">
        <w:rPr>
          <w:rFonts w:ascii="Calibri" w:hAnsi="Calibri" w:cs="Calibri"/>
          <w:szCs w:val="24"/>
        </w:rPr>
        <w:t>peratoriaus kabina</w:t>
      </w:r>
      <w:r w:rsidR="001057B0" w:rsidRPr="00E72586">
        <w:rPr>
          <w:rFonts w:ascii="Calibri" w:hAnsi="Calibri" w:cs="Calibri"/>
          <w:szCs w:val="24"/>
        </w:rPr>
        <w:t>;</w:t>
      </w:r>
    </w:p>
    <w:p w14:paraId="795FA0F4" w14:textId="138537C4" w:rsidR="00EB6AEC" w:rsidRPr="00E72586" w:rsidRDefault="001679CD" w:rsidP="004D1BD0">
      <w:pPr>
        <w:pStyle w:val="Sraopastraipa"/>
        <w:spacing w:line="276" w:lineRule="auto"/>
        <w:ind w:left="993"/>
        <w:rPr>
          <w:rFonts w:ascii="Calibri" w:hAnsi="Calibri" w:cs="Calibri"/>
          <w:szCs w:val="24"/>
        </w:rPr>
      </w:pPr>
      <w:r w:rsidRPr="00E72586">
        <w:rPr>
          <w:rFonts w:ascii="Calibri" w:hAnsi="Calibri" w:cs="Calibri"/>
          <w:szCs w:val="24"/>
        </w:rPr>
        <w:t xml:space="preserve">2.2.3.6. </w:t>
      </w:r>
      <w:r w:rsidR="00F94F48" w:rsidRPr="00E72586">
        <w:rPr>
          <w:rFonts w:ascii="Calibri" w:hAnsi="Calibri" w:cs="Calibri"/>
          <w:szCs w:val="24"/>
        </w:rPr>
        <w:t>b</w:t>
      </w:r>
      <w:r w:rsidR="00F04968" w:rsidRPr="00E72586">
        <w:rPr>
          <w:rFonts w:ascii="Calibri" w:hAnsi="Calibri" w:cs="Calibri"/>
          <w:szCs w:val="24"/>
        </w:rPr>
        <w:t>ilietų kasa</w:t>
      </w:r>
      <w:r w:rsidR="001057B0" w:rsidRPr="00E72586">
        <w:rPr>
          <w:rFonts w:ascii="Calibri" w:hAnsi="Calibri" w:cs="Calibri"/>
          <w:szCs w:val="24"/>
        </w:rPr>
        <w:t>.</w:t>
      </w:r>
    </w:p>
    <w:p w14:paraId="2C7CF039" w14:textId="48D6ADC0" w:rsidR="00816FFA" w:rsidRPr="00E72586" w:rsidRDefault="001679CD" w:rsidP="004D1BD0">
      <w:pPr>
        <w:spacing w:line="276" w:lineRule="auto"/>
        <w:ind w:left="993"/>
        <w:rPr>
          <w:rFonts w:ascii="Calibri" w:hAnsi="Calibri" w:cs="Calibri"/>
          <w:szCs w:val="24"/>
        </w:rPr>
      </w:pPr>
      <w:r w:rsidRPr="00E72586">
        <w:rPr>
          <w:rFonts w:ascii="Calibri" w:hAnsi="Calibri" w:cs="Calibri"/>
          <w:szCs w:val="24"/>
        </w:rPr>
        <w:t xml:space="preserve">2.2.4. </w:t>
      </w:r>
      <w:r w:rsidR="009F2189" w:rsidRPr="00E72586">
        <w:rPr>
          <w:rFonts w:ascii="Calibri" w:hAnsi="Calibri" w:cs="Calibri"/>
          <w:szCs w:val="24"/>
        </w:rPr>
        <w:t>Dekoratyvinis apšvietimas.</w:t>
      </w:r>
    </w:p>
    <w:p w14:paraId="5D02E330" w14:textId="140672D2" w:rsidR="00072442" w:rsidRPr="00E72586" w:rsidRDefault="001679CD" w:rsidP="004D1BD0">
      <w:pPr>
        <w:pStyle w:val="Sraopastraipa"/>
        <w:spacing w:line="276" w:lineRule="auto"/>
        <w:ind w:left="993"/>
        <w:rPr>
          <w:rFonts w:ascii="Calibri" w:hAnsi="Calibri" w:cs="Calibri"/>
          <w:szCs w:val="24"/>
        </w:rPr>
      </w:pPr>
      <w:r w:rsidRPr="00E72586">
        <w:rPr>
          <w:rFonts w:ascii="Calibri" w:hAnsi="Calibri" w:cs="Calibri"/>
          <w:szCs w:val="24"/>
        </w:rPr>
        <w:t xml:space="preserve">2.2.5. </w:t>
      </w:r>
      <w:r w:rsidR="00072442" w:rsidRPr="00E72586">
        <w:rPr>
          <w:rFonts w:ascii="Calibri" w:hAnsi="Calibri" w:cs="Calibri"/>
          <w:szCs w:val="24"/>
        </w:rPr>
        <w:t>Papildoma įranga</w:t>
      </w:r>
      <w:r w:rsidR="00B0126C" w:rsidRPr="00E72586">
        <w:rPr>
          <w:rFonts w:ascii="Calibri" w:hAnsi="Calibri" w:cs="Calibri"/>
          <w:szCs w:val="24"/>
        </w:rPr>
        <w:t>, reikalinga apžvalgos rato eksploatacijai, priežiūrai</w:t>
      </w:r>
      <w:r w:rsidR="00F94F48" w:rsidRPr="00E72586">
        <w:rPr>
          <w:rFonts w:ascii="Calibri" w:hAnsi="Calibri" w:cs="Calibri"/>
          <w:szCs w:val="24"/>
        </w:rPr>
        <w:t>.</w:t>
      </w:r>
    </w:p>
    <w:p w14:paraId="41634C8A" w14:textId="544271D9" w:rsidR="00A673EC" w:rsidRPr="00E72586" w:rsidRDefault="00521A50" w:rsidP="004D1BD0">
      <w:pPr>
        <w:spacing w:line="276" w:lineRule="auto"/>
        <w:jc w:val="center"/>
        <w:rPr>
          <w:rFonts w:ascii="Calibri" w:hAnsi="Calibri" w:cs="Calibri"/>
          <w:b/>
          <w:bCs/>
          <w:szCs w:val="24"/>
        </w:rPr>
      </w:pPr>
      <w:r w:rsidRPr="00E72586">
        <w:rPr>
          <w:rFonts w:ascii="Calibri" w:hAnsi="Calibri" w:cs="Calibri"/>
          <w:b/>
          <w:bCs/>
          <w:szCs w:val="24"/>
        </w:rPr>
        <w:t>III SKYRIUS</w:t>
      </w:r>
    </w:p>
    <w:p w14:paraId="14EAC7A3" w14:textId="36B5A627" w:rsidR="00521A50" w:rsidRPr="00E72586" w:rsidRDefault="00521A50" w:rsidP="004D1BD0">
      <w:pPr>
        <w:spacing w:line="276" w:lineRule="auto"/>
        <w:jc w:val="center"/>
        <w:rPr>
          <w:rFonts w:ascii="Calibri" w:hAnsi="Calibri" w:cs="Calibri"/>
          <w:b/>
          <w:bCs/>
          <w:szCs w:val="24"/>
        </w:rPr>
      </w:pPr>
      <w:r w:rsidRPr="00E72586">
        <w:rPr>
          <w:rFonts w:ascii="Calibri" w:hAnsi="Calibri" w:cs="Calibri"/>
          <w:b/>
          <w:bCs/>
          <w:szCs w:val="24"/>
        </w:rPr>
        <w:t xml:space="preserve">REIKALAVIMAI ATSKIRIEMS </w:t>
      </w:r>
      <w:r w:rsidR="001679CD" w:rsidRPr="00E72586">
        <w:rPr>
          <w:rFonts w:ascii="Calibri" w:hAnsi="Calibri" w:cs="Calibri"/>
          <w:b/>
          <w:bCs/>
          <w:szCs w:val="24"/>
        </w:rPr>
        <w:t>APŽVALGOS RATO</w:t>
      </w:r>
      <w:r w:rsidRPr="00E72586">
        <w:rPr>
          <w:rFonts w:ascii="Calibri" w:hAnsi="Calibri" w:cs="Calibri"/>
          <w:b/>
          <w:bCs/>
          <w:szCs w:val="24"/>
        </w:rPr>
        <w:t xml:space="preserve"> ELEMENTAMS</w:t>
      </w:r>
    </w:p>
    <w:p w14:paraId="49746507" w14:textId="77777777" w:rsidR="00A673EC" w:rsidRPr="00E72586" w:rsidRDefault="00A673EC" w:rsidP="004D1BD0">
      <w:pPr>
        <w:spacing w:line="276" w:lineRule="auto"/>
        <w:rPr>
          <w:rFonts w:ascii="Calibri" w:hAnsi="Calibri" w:cs="Calibri"/>
          <w:szCs w:val="24"/>
        </w:rPr>
      </w:pPr>
    </w:p>
    <w:p w14:paraId="430A31B4" w14:textId="39014E6B" w:rsidR="00ED4DC7" w:rsidRPr="00E72586" w:rsidRDefault="001679CD" w:rsidP="004D1BD0">
      <w:pPr>
        <w:spacing w:line="276" w:lineRule="auto"/>
        <w:jc w:val="center"/>
        <w:rPr>
          <w:rFonts w:ascii="Calibri" w:hAnsi="Calibri" w:cs="Calibri"/>
          <w:b/>
          <w:bCs/>
          <w:szCs w:val="24"/>
        </w:rPr>
      </w:pPr>
      <w:r w:rsidRPr="00E72586">
        <w:rPr>
          <w:rFonts w:ascii="Calibri" w:hAnsi="Calibri" w:cs="Calibri"/>
          <w:b/>
          <w:bCs/>
          <w:szCs w:val="24"/>
        </w:rPr>
        <w:t xml:space="preserve">3.1. </w:t>
      </w:r>
      <w:r w:rsidR="00ED4DC7" w:rsidRPr="00E72586">
        <w:rPr>
          <w:rFonts w:ascii="Calibri" w:hAnsi="Calibri" w:cs="Calibri"/>
          <w:b/>
          <w:bCs/>
          <w:szCs w:val="24"/>
        </w:rPr>
        <w:t>Reikalavimai</w:t>
      </w:r>
      <w:r w:rsidR="006B0494" w:rsidRPr="00E72586">
        <w:rPr>
          <w:rFonts w:ascii="Calibri" w:hAnsi="Calibri" w:cs="Calibri"/>
          <w:b/>
          <w:bCs/>
          <w:szCs w:val="24"/>
        </w:rPr>
        <w:t xml:space="preserve"> apžvalgos ratui</w:t>
      </w:r>
    </w:p>
    <w:p w14:paraId="19FB9559" w14:textId="77777777" w:rsidR="00ED4DC7" w:rsidRPr="00E72586" w:rsidRDefault="00ED4DC7" w:rsidP="004D1BD0">
      <w:pPr>
        <w:spacing w:line="276" w:lineRule="auto"/>
        <w:rPr>
          <w:rFonts w:ascii="Calibri" w:hAnsi="Calibri" w:cs="Calibri"/>
          <w:szCs w:val="24"/>
        </w:rPr>
      </w:pPr>
    </w:p>
    <w:p w14:paraId="21F2BCAE" w14:textId="2AC6743E" w:rsidR="00ED4DC7" w:rsidRPr="00E72586" w:rsidRDefault="001679CD" w:rsidP="004D1BD0">
      <w:pPr>
        <w:spacing w:line="276" w:lineRule="auto"/>
        <w:ind w:left="284" w:firstLine="709"/>
        <w:rPr>
          <w:rFonts w:ascii="Calibri" w:hAnsi="Calibri" w:cs="Calibri"/>
          <w:szCs w:val="24"/>
        </w:rPr>
      </w:pPr>
      <w:r w:rsidRPr="00E72586">
        <w:rPr>
          <w:rFonts w:ascii="Calibri" w:hAnsi="Calibri" w:cs="Calibri"/>
          <w:szCs w:val="24"/>
        </w:rPr>
        <w:t>3.1.</w:t>
      </w:r>
      <w:r w:rsidR="008B7CF6" w:rsidRPr="00E72586">
        <w:rPr>
          <w:rFonts w:ascii="Calibri" w:hAnsi="Calibri" w:cs="Calibri"/>
          <w:szCs w:val="24"/>
        </w:rPr>
        <w:t>1.</w:t>
      </w:r>
      <w:r w:rsidRPr="00E72586">
        <w:rPr>
          <w:rFonts w:ascii="Calibri" w:hAnsi="Calibri" w:cs="Calibri"/>
          <w:szCs w:val="24"/>
        </w:rPr>
        <w:t xml:space="preserve"> </w:t>
      </w:r>
      <w:r w:rsidR="00B471C7" w:rsidRPr="00E72586">
        <w:rPr>
          <w:rFonts w:ascii="Calibri" w:hAnsi="Calibri" w:cs="Calibri"/>
          <w:szCs w:val="24"/>
        </w:rPr>
        <w:t xml:space="preserve">Bendras </w:t>
      </w:r>
      <w:r w:rsidR="006B0494" w:rsidRPr="00E72586">
        <w:rPr>
          <w:rFonts w:ascii="Calibri" w:hAnsi="Calibri" w:cs="Calibri"/>
          <w:szCs w:val="24"/>
        </w:rPr>
        <w:t>apžvalgos rato</w:t>
      </w:r>
      <w:r w:rsidR="004D1BAE" w:rsidRPr="00E72586">
        <w:rPr>
          <w:rFonts w:ascii="Calibri" w:hAnsi="Calibri" w:cs="Calibri"/>
          <w:szCs w:val="24"/>
        </w:rPr>
        <w:t xml:space="preserve"> aukštis ne mažesnis kaip 44 m ir ne didesnis kaip </w:t>
      </w:r>
      <w:r w:rsidR="00746AC5" w:rsidRPr="00E72586">
        <w:rPr>
          <w:rFonts w:ascii="Calibri" w:hAnsi="Calibri" w:cs="Calibri"/>
          <w:szCs w:val="24"/>
        </w:rPr>
        <w:t>51</w:t>
      </w:r>
      <w:r w:rsidR="004D1BAE" w:rsidRPr="00E72586">
        <w:rPr>
          <w:rFonts w:ascii="Calibri" w:hAnsi="Calibri" w:cs="Calibri"/>
          <w:szCs w:val="24"/>
        </w:rPr>
        <w:t xml:space="preserve"> m</w:t>
      </w:r>
      <w:r w:rsidR="002E692A" w:rsidRPr="00E72586">
        <w:rPr>
          <w:rFonts w:ascii="Calibri" w:hAnsi="Calibri" w:cs="Calibri"/>
          <w:szCs w:val="24"/>
        </w:rPr>
        <w:t>, aukštį matuojant nuo žemės paviršiaus.</w:t>
      </w:r>
    </w:p>
    <w:p w14:paraId="4987A9EB" w14:textId="342FB681" w:rsidR="007029B7" w:rsidRPr="00E72586" w:rsidRDefault="001679CD" w:rsidP="004D1BD0">
      <w:pPr>
        <w:pStyle w:val="Sraopastraipa"/>
        <w:spacing w:line="276" w:lineRule="auto"/>
        <w:ind w:left="284" w:firstLine="709"/>
        <w:rPr>
          <w:rFonts w:ascii="Calibri" w:hAnsi="Calibri" w:cs="Calibri"/>
          <w:szCs w:val="24"/>
        </w:rPr>
      </w:pPr>
      <w:r w:rsidRPr="00E72586">
        <w:rPr>
          <w:rFonts w:ascii="Calibri" w:hAnsi="Calibri" w:cs="Calibri"/>
          <w:szCs w:val="24"/>
        </w:rPr>
        <w:t>3.</w:t>
      </w:r>
      <w:r w:rsidR="008B7CF6" w:rsidRPr="00E72586">
        <w:rPr>
          <w:rFonts w:ascii="Calibri" w:hAnsi="Calibri" w:cs="Calibri"/>
          <w:szCs w:val="24"/>
        </w:rPr>
        <w:t>1.</w:t>
      </w:r>
      <w:r w:rsidRPr="00E72586">
        <w:rPr>
          <w:rFonts w:ascii="Calibri" w:hAnsi="Calibri" w:cs="Calibri"/>
          <w:szCs w:val="24"/>
        </w:rPr>
        <w:t xml:space="preserve">2. </w:t>
      </w:r>
      <w:r w:rsidR="00D964CD" w:rsidRPr="00E72586">
        <w:rPr>
          <w:rFonts w:ascii="Calibri" w:hAnsi="Calibri" w:cs="Calibri"/>
          <w:szCs w:val="24"/>
        </w:rPr>
        <w:t xml:space="preserve">Apžvalgos rato maksimalus galimas pralaidumas turi būti ne mažesnis kaip </w:t>
      </w:r>
      <w:r w:rsidR="001324C7" w:rsidRPr="00E72586">
        <w:rPr>
          <w:rFonts w:ascii="Calibri" w:hAnsi="Calibri" w:cs="Calibri"/>
          <w:szCs w:val="24"/>
        </w:rPr>
        <w:t>1250</w:t>
      </w:r>
      <w:r w:rsidR="00817A34">
        <w:rPr>
          <w:rFonts w:ascii="Calibri" w:hAnsi="Calibri" w:cs="Calibri"/>
          <w:szCs w:val="24"/>
        </w:rPr>
        <w:t> </w:t>
      </w:r>
      <w:r w:rsidR="00D964CD" w:rsidRPr="00E72586">
        <w:rPr>
          <w:rFonts w:ascii="Calibri" w:hAnsi="Calibri" w:cs="Calibri"/>
          <w:szCs w:val="24"/>
        </w:rPr>
        <w:t>keleivių per valandą.</w:t>
      </w:r>
    </w:p>
    <w:p w14:paraId="3B3E1B3E" w14:textId="77777777" w:rsidR="00B471C7" w:rsidRPr="00E72586" w:rsidRDefault="00B471C7" w:rsidP="004D1BD0">
      <w:pPr>
        <w:spacing w:line="276" w:lineRule="auto"/>
        <w:rPr>
          <w:rFonts w:ascii="Calibri" w:hAnsi="Calibri" w:cs="Calibri"/>
          <w:szCs w:val="24"/>
        </w:rPr>
      </w:pPr>
    </w:p>
    <w:p w14:paraId="71BBE992" w14:textId="4238ABE4" w:rsidR="006B2D8D" w:rsidRPr="00E72586" w:rsidRDefault="008B7CF6" w:rsidP="004D1BD0">
      <w:pPr>
        <w:spacing w:line="276" w:lineRule="auto"/>
        <w:jc w:val="center"/>
        <w:rPr>
          <w:rFonts w:ascii="Calibri" w:hAnsi="Calibri" w:cs="Calibri"/>
          <w:b/>
          <w:bCs/>
          <w:szCs w:val="24"/>
        </w:rPr>
      </w:pPr>
      <w:r w:rsidRPr="00E72586">
        <w:rPr>
          <w:rFonts w:ascii="Calibri" w:hAnsi="Calibri" w:cs="Calibri"/>
          <w:b/>
          <w:bCs/>
          <w:szCs w:val="24"/>
        </w:rPr>
        <w:t xml:space="preserve">3.2. </w:t>
      </w:r>
      <w:r w:rsidR="006B2D8D" w:rsidRPr="00E72586">
        <w:rPr>
          <w:rFonts w:ascii="Calibri" w:hAnsi="Calibri" w:cs="Calibri"/>
          <w:b/>
          <w:bCs/>
          <w:szCs w:val="24"/>
        </w:rPr>
        <w:t>Reikalavimai balastiniams konteineriams</w:t>
      </w:r>
    </w:p>
    <w:p w14:paraId="2C9495C3" w14:textId="77777777" w:rsidR="006B2D8D" w:rsidRPr="00E72586" w:rsidRDefault="006B2D8D" w:rsidP="004D1BD0">
      <w:pPr>
        <w:spacing w:line="276" w:lineRule="auto"/>
        <w:rPr>
          <w:rFonts w:ascii="Calibri" w:hAnsi="Calibri" w:cs="Calibri"/>
          <w:szCs w:val="24"/>
        </w:rPr>
      </w:pPr>
    </w:p>
    <w:p w14:paraId="50335879" w14:textId="1FFB31E7" w:rsidR="008B7CF6" w:rsidRPr="00E72586" w:rsidRDefault="008B7CF6" w:rsidP="004D1BD0">
      <w:pPr>
        <w:spacing w:line="276" w:lineRule="auto"/>
        <w:ind w:firstLine="993"/>
        <w:rPr>
          <w:rFonts w:ascii="Calibri" w:hAnsi="Calibri" w:cs="Calibri"/>
          <w:szCs w:val="24"/>
        </w:rPr>
      </w:pPr>
      <w:r w:rsidRPr="00E72586">
        <w:rPr>
          <w:rFonts w:ascii="Calibri" w:hAnsi="Calibri" w:cs="Calibri"/>
          <w:szCs w:val="24"/>
        </w:rPr>
        <w:t xml:space="preserve">3.2.1. </w:t>
      </w:r>
      <w:r w:rsidR="006B2D8D" w:rsidRPr="00E72586">
        <w:rPr>
          <w:rFonts w:ascii="Calibri" w:hAnsi="Calibri" w:cs="Calibri"/>
          <w:szCs w:val="24"/>
        </w:rPr>
        <w:t>Balastiniai konteineriai baltos spalvos (</w:t>
      </w:r>
      <w:r w:rsidR="002E4116" w:rsidRPr="00E72586">
        <w:rPr>
          <w:rFonts w:ascii="Calibri" w:hAnsi="Calibri" w:cs="Calibri"/>
          <w:szCs w:val="24"/>
        </w:rPr>
        <w:t>pvz.</w:t>
      </w:r>
      <w:r w:rsidR="00DC243C">
        <w:rPr>
          <w:rFonts w:ascii="Calibri" w:hAnsi="Calibri" w:cs="Calibri"/>
          <w:szCs w:val="24"/>
        </w:rPr>
        <w:t>,</w:t>
      </w:r>
      <w:r w:rsidR="002E4116" w:rsidRPr="00E72586">
        <w:rPr>
          <w:rFonts w:ascii="Calibri" w:hAnsi="Calibri" w:cs="Calibri"/>
          <w:szCs w:val="24"/>
        </w:rPr>
        <w:t xml:space="preserve"> </w:t>
      </w:r>
      <w:r w:rsidR="006B2D8D" w:rsidRPr="00E72586">
        <w:rPr>
          <w:rFonts w:ascii="Calibri" w:hAnsi="Calibri" w:cs="Calibri"/>
          <w:szCs w:val="24"/>
        </w:rPr>
        <w:t xml:space="preserve">RAL 9001 </w:t>
      </w:r>
      <w:proofErr w:type="spellStart"/>
      <w:r w:rsidR="006B2D8D" w:rsidRPr="00E72586">
        <w:rPr>
          <w:rFonts w:ascii="Calibri" w:hAnsi="Calibri" w:cs="Calibri"/>
          <w:szCs w:val="24"/>
        </w:rPr>
        <w:t>Cream</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White</w:t>
      </w:r>
      <w:proofErr w:type="spellEnd"/>
      <w:r w:rsidR="006B2D8D" w:rsidRPr="00E72586">
        <w:rPr>
          <w:rFonts w:ascii="Calibri" w:hAnsi="Calibri" w:cs="Calibri"/>
          <w:szCs w:val="24"/>
        </w:rPr>
        <w:t xml:space="preserve">, RAL 9002 </w:t>
      </w:r>
      <w:proofErr w:type="spellStart"/>
      <w:r w:rsidR="006B2D8D" w:rsidRPr="00E72586">
        <w:rPr>
          <w:rFonts w:ascii="Calibri" w:hAnsi="Calibri" w:cs="Calibri"/>
          <w:szCs w:val="24"/>
        </w:rPr>
        <w:t>Grey</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White</w:t>
      </w:r>
      <w:proofErr w:type="spellEnd"/>
      <w:r w:rsidR="006B2D8D" w:rsidRPr="00E72586">
        <w:rPr>
          <w:rFonts w:ascii="Calibri" w:hAnsi="Calibri" w:cs="Calibri"/>
          <w:szCs w:val="24"/>
        </w:rPr>
        <w:t xml:space="preserve">, RAL 9003 </w:t>
      </w:r>
      <w:proofErr w:type="spellStart"/>
      <w:r w:rsidR="006B2D8D" w:rsidRPr="00E72586">
        <w:rPr>
          <w:rFonts w:ascii="Calibri" w:hAnsi="Calibri" w:cs="Calibri"/>
          <w:szCs w:val="24"/>
        </w:rPr>
        <w:t>Signal</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White</w:t>
      </w:r>
      <w:proofErr w:type="spellEnd"/>
      <w:r w:rsidR="006B2D8D" w:rsidRPr="00E72586">
        <w:rPr>
          <w:rFonts w:ascii="Calibri" w:hAnsi="Calibri" w:cs="Calibri"/>
          <w:szCs w:val="24"/>
        </w:rPr>
        <w:t xml:space="preserve">, RAL 9010 Pure </w:t>
      </w:r>
      <w:proofErr w:type="spellStart"/>
      <w:r w:rsidR="006B2D8D" w:rsidRPr="00E72586">
        <w:rPr>
          <w:rFonts w:ascii="Calibri" w:hAnsi="Calibri" w:cs="Calibri"/>
          <w:szCs w:val="24"/>
        </w:rPr>
        <w:t>White</w:t>
      </w:r>
      <w:proofErr w:type="spellEnd"/>
      <w:r w:rsidR="006B2D8D" w:rsidRPr="00E72586">
        <w:rPr>
          <w:rFonts w:ascii="Calibri" w:hAnsi="Calibri" w:cs="Calibri"/>
          <w:szCs w:val="24"/>
        </w:rPr>
        <w:t xml:space="preserve">, RAL 9016 </w:t>
      </w:r>
      <w:proofErr w:type="spellStart"/>
      <w:r w:rsidR="006B2D8D" w:rsidRPr="00E72586">
        <w:rPr>
          <w:rFonts w:ascii="Calibri" w:hAnsi="Calibri" w:cs="Calibri"/>
          <w:szCs w:val="24"/>
        </w:rPr>
        <w:t>Traffic</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White</w:t>
      </w:r>
      <w:proofErr w:type="spellEnd"/>
      <w:r w:rsidR="006B2D8D" w:rsidRPr="00E72586">
        <w:rPr>
          <w:rFonts w:ascii="Calibri" w:hAnsi="Calibri" w:cs="Calibri"/>
          <w:szCs w:val="24"/>
        </w:rPr>
        <w:t>) arba pilkos spalvos (</w:t>
      </w:r>
      <w:r w:rsidR="002E4116" w:rsidRPr="00E72586">
        <w:rPr>
          <w:rFonts w:ascii="Calibri" w:hAnsi="Calibri" w:cs="Calibri"/>
          <w:szCs w:val="24"/>
        </w:rPr>
        <w:t xml:space="preserve">pvz. </w:t>
      </w:r>
      <w:r w:rsidR="006B2D8D" w:rsidRPr="00E72586">
        <w:rPr>
          <w:rFonts w:ascii="Calibri" w:hAnsi="Calibri" w:cs="Calibri"/>
          <w:szCs w:val="24"/>
        </w:rPr>
        <w:t xml:space="preserve">RAL 7000 </w:t>
      </w:r>
      <w:proofErr w:type="spellStart"/>
      <w:r w:rsidR="006B2D8D" w:rsidRPr="00E72586">
        <w:rPr>
          <w:rFonts w:ascii="Calibri" w:hAnsi="Calibri" w:cs="Calibri"/>
          <w:szCs w:val="24"/>
        </w:rPr>
        <w:t>Squirrel</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Grey</w:t>
      </w:r>
      <w:proofErr w:type="spellEnd"/>
      <w:r w:rsidR="006B2D8D" w:rsidRPr="00E72586">
        <w:rPr>
          <w:rFonts w:ascii="Calibri" w:hAnsi="Calibri" w:cs="Calibri"/>
          <w:szCs w:val="24"/>
        </w:rPr>
        <w:t xml:space="preserve">, RAL 7001 </w:t>
      </w:r>
      <w:proofErr w:type="spellStart"/>
      <w:r w:rsidR="006B2D8D" w:rsidRPr="00E72586">
        <w:rPr>
          <w:rFonts w:ascii="Calibri" w:hAnsi="Calibri" w:cs="Calibri"/>
          <w:szCs w:val="24"/>
        </w:rPr>
        <w:t>Silver</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Grey</w:t>
      </w:r>
      <w:proofErr w:type="spellEnd"/>
      <w:r w:rsidR="006B2D8D" w:rsidRPr="00E72586">
        <w:rPr>
          <w:rFonts w:ascii="Calibri" w:hAnsi="Calibri" w:cs="Calibri"/>
          <w:szCs w:val="24"/>
        </w:rPr>
        <w:t xml:space="preserve">, RAL 7030 Stone </w:t>
      </w:r>
      <w:proofErr w:type="spellStart"/>
      <w:r w:rsidR="006B2D8D" w:rsidRPr="00E72586">
        <w:rPr>
          <w:rFonts w:ascii="Calibri" w:hAnsi="Calibri" w:cs="Calibri"/>
          <w:szCs w:val="24"/>
        </w:rPr>
        <w:t>Grey</w:t>
      </w:r>
      <w:proofErr w:type="spellEnd"/>
      <w:r w:rsidR="006B2D8D" w:rsidRPr="00E72586">
        <w:rPr>
          <w:rFonts w:ascii="Calibri" w:hAnsi="Calibri" w:cs="Calibri"/>
          <w:szCs w:val="24"/>
        </w:rPr>
        <w:t xml:space="preserve">, RAL 7032 </w:t>
      </w:r>
      <w:proofErr w:type="spellStart"/>
      <w:r w:rsidR="006B2D8D" w:rsidRPr="00E72586">
        <w:rPr>
          <w:rFonts w:ascii="Calibri" w:hAnsi="Calibri" w:cs="Calibri"/>
          <w:szCs w:val="24"/>
        </w:rPr>
        <w:t>Pebble</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Grey</w:t>
      </w:r>
      <w:proofErr w:type="spellEnd"/>
      <w:r w:rsidR="006B2D8D" w:rsidRPr="00E72586">
        <w:rPr>
          <w:rFonts w:ascii="Calibri" w:hAnsi="Calibri" w:cs="Calibri"/>
          <w:szCs w:val="24"/>
        </w:rPr>
        <w:t xml:space="preserve">, RAL 7035 </w:t>
      </w:r>
      <w:proofErr w:type="spellStart"/>
      <w:r w:rsidR="006B2D8D" w:rsidRPr="00E72586">
        <w:rPr>
          <w:rFonts w:ascii="Calibri" w:hAnsi="Calibri" w:cs="Calibri"/>
          <w:szCs w:val="24"/>
        </w:rPr>
        <w:t>Light</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Grey</w:t>
      </w:r>
      <w:proofErr w:type="spellEnd"/>
      <w:r w:rsidR="006B2D8D" w:rsidRPr="00E72586">
        <w:rPr>
          <w:rFonts w:ascii="Calibri" w:hAnsi="Calibri" w:cs="Calibri"/>
          <w:szCs w:val="24"/>
        </w:rPr>
        <w:t xml:space="preserve">, RAL 7040 </w:t>
      </w:r>
      <w:proofErr w:type="spellStart"/>
      <w:r w:rsidR="006B2D8D" w:rsidRPr="00E72586">
        <w:rPr>
          <w:rFonts w:ascii="Calibri" w:hAnsi="Calibri" w:cs="Calibri"/>
          <w:szCs w:val="24"/>
        </w:rPr>
        <w:t>Window</w:t>
      </w:r>
      <w:proofErr w:type="spellEnd"/>
      <w:r w:rsidR="006B2D8D" w:rsidRPr="00E72586">
        <w:rPr>
          <w:rFonts w:ascii="Calibri" w:hAnsi="Calibri" w:cs="Calibri"/>
          <w:szCs w:val="24"/>
        </w:rPr>
        <w:t xml:space="preserve"> </w:t>
      </w:r>
      <w:proofErr w:type="spellStart"/>
      <w:r w:rsidR="006B2D8D" w:rsidRPr="00E72586">
        <w:rPr>
          <w:rFonts w:ascii="Calibri" w:hAnsi="Calibri" w:cs="Calibri"/>
          <w:szCs w:val="24"/>
        </w:rPr>
        <w:t>Grey</w:t>
      </w:r>
      <w:proofErr w:type="spellEnd"/>
      <w:r w:rsidR="006B2D8D" w:rsidRPr="00E72586">
        <w:rPr>
          <w:rFonts w:ascii="Calibri" w:hAnsi="Calibri" w:cs="Calibri"/>
          <w:szCs w:val="24"/>
        </w:rPr>
        <w:t>)</w:t>
      </w:r>
      <w:r w:rsidR="001950C6" w:rsidRPr="00E72586">
        <w:rPr>
          <w:rFonts w:ascii="Calibri" w:hAnsi="Calibri" w:cs="Calibri"/>
          <w:szCs w:val="24"/>
        </w:rPr>
        <w:t>.</w:t>
      </w:r>
    </w:p>
    <w:p w14:paraId="4A1B46D9" w14:textId="257942BD" w:rsidR="001950C6" w:rsidRPr="00E72586" w:rsidRDefault="008B7CF6" w:rsidP="004D1BD0">
      <w:pPr>
        <w:spacing w:line="276" w:lineRule="auto"/>
        <w:ind w:firstLine="993"/>
        <w:rPr>
          <w:rFonts w:ascii="Calibri" w:hAnsi="Calibri" w:cs="Calibri"/>
          <w:szCs w:val="24"/>
        </w:rPr>
      </w:pPr>
      <w:r w:rsidRPr="00E72586">
        <w:rPr>
          <w:rFonts w:ascii="Calibri" w:hAnsi="Calibri" w:cs="Calibri"/>
          <w:szCs w:val="24"/>
        </w:rPr>
        <w:t xml:space="preserve">3.2.2. </w:t>
      </w:r>
      <w:r w:rsidR="001950C6" w:rsidRPr="00E72586">
        <w:rPr>
          <w:rFonts w:ascii="Calibri" w:hAnsi="Calibri" w:cs="Calibri"/>
          <w:szCs w:val="24"/>
        </w:rPr>
        <w:t>Balastiniai konteineriai turi būti padengt</w:t>
      </w:r>
      <w:r w:rsidR="007F4CDE" w:rsidRPr="00E72586">
        <w:rPr>
          <w:rFonts w:ascii="Calibri" w:hAnsi="Calibri" w:cs="Calibri"/>
          <w:szCs w:val="24"/>
        </w:rPr>
        <w:t>i</w:t>
      </w:r>
      <w:r w:rsidR="001950C6" w:rsidRPr="00E72586">
        <w:rPr>
          <w:rFonts w:ascii="Calibri" w:hAnsi="Calibri" w:cs="Calibri"/>
          <w:szCs w:val="24"/>
        </w:rPr>
        <w:t xml:space="preserve"> apsaugine dažų sistema, atitinkančia C5 atmosferinės korozijos kategorijos aplinkos reikalavimus pagal LST EN ISO 12944-2 standartą </w:t>
      </w:r>
      <w:r w:rsidR="006B0494" w:rsidRPr="00E72586">
        <w:rPr>
          <w:rFonts w:ascii="Calibri" w:hAnsi="Calibri" w:cs="Calibri"/>
          <w:szCs w:val="24"/>
        </w:rPr>
        <w:t xml:space="preserve">arba </w:t>
      </w:r>
      <w:r w:rsidR="001950C6" w:rsidRPr="00E72586">
        <w:rPr>
          <w:rFonts w:ascii="Calibri" w:hAnsi="Calibri" w:cs="Calibri"/>
          <w:szCs w:val="24"/>
        </w:rPr>
        <w:t>EN ISO 12944-2 standartą</w:t>
      </w:r>
      <w:r w:rsidR="00817A34">
        <w:rPr>
          <w:rFonts w:ascii="Calibri" w:hAnsi="Calibri" w:cs="Calibri"/>
          <w:szCs w:val="24"/>
        </w:rPr>
        <w:t>,</w:t>
      </w:r>
      <w:r w:rsidR="001950C6" w:rsidRPr="00E72586">
        <w:rPr>
          <w:rFonts w:ascii="Calibri" w:hAnsi="Calibri" w:cs="Calibri"/>
          <w:szCs w:val="24"/>
        </w:rPr>
        <w:t xml:space="preserve"> arba</w:t>
      </w:r>
      <w:r w:rsidRPr="00E72586">
        <w:rPr>
          <w:rFonts w:ascii="Calibri" w:hAnsi="Calibri" w:cs="Calibri"/>
          <w:szCs w:val="24"/>
        </w:rPr>
        <w:t xml:space="preserve"> jiems</w:t>
      </w:r>
      <w:r w:rsidR="001950C6" w:rsidRPr="00E72586">
        <w:rPr>
          <w:rFonts w:ascii="Calibri" w:hAnsi="Calibri" w:cs="Calibri"/>
          <w:szCs w:val="24"/>
        </w:rPr>
        <w:t xml:space="preserve"> lygiavertį standartą.</w:t>
      </w:r>
    </w:p>
    <w:p w14:paraId="0221B8F0" w14:textId="77777777" w:rsidR="006B2D8D" w:rsidRPr="00E72586" w:rsidRDefault="006B2D8D" w:rsidP="004D1BD0">
      <w:pPr>
        <w:spacing w:line="276" w:lineRule="auto"/>
        <w:rPr>
          <w:rFonts w:ascii="Calibri" w:hAnsi="Calibri" w:cs="Calibri"/>
          <w:szCs w:val="24"/>
        </w:rPr>
      </w:pPr>
    </w:p>
    <w:p w14:paraId="47355743" w14:textId="7B0E5284" w:rsidR="0043131D" w:rsidRPr="00E72586" w:rsidRDefault="008B7CF6" w:rsidP="004D1BD0">
      <w:pPr>
        <w:spacing w:line="276" w:lineRule="auto"/>
        <w:jc w:val="center"/>
        <w:rPr>
          <w:rFonts w:ascii="Calibri" w:hAnsi="Calibri" w:cs="Calibri"/>
          <w:b/>
          <w:bCs/>
          <w:szCs w:val="24"/>
        </w:rPr>
      </w:pPr>
      <w:r w:rsidRPr="00E72586">
        <w:rPr>
          <w:rFonts w:ascii="Calibri" w:hAnsi="Calibri" w:cs="Calibri"/>
          <w:b/>
          <w:bCs/>
          <w:szCs w:val="24"/>
        </w:rPr>
        <w:t xml:space="preserve">3.3. </w:t>
      </w:r>
      <w:r w:rsidR="0043131D" w:rsidRPr="00E72586">
        <w:rPr>
          <w:rFonts w:ascii="Calibri" w:hAnsi="Calibri" w:cs="Calibri"/>
          <w:b/>
          <w:bCs/>
          <w:szCs w:val="24"/>
        </w:rPr>
        <w:t>Reikalavimai atraminėms kolonoms</w:t>
      </w:r>
    </w:p>
    <w:p w14:paraId="64618C5D" w14:textId="77777777" w:rsidR="0043131D" w:rsidRPr="00E72586" w:rsidRDefault="0043131D" w:rsidP="004D1BD0">
      <w:pPr>
        <w:spacing w:line="276" w:lineRule="auto"/>
        <w:rPr>
          <w:rFonts w:ascii="Calibri" w:hAnsi="Calibri" w:cs="Calibri"/>
          <w:szCs w:val="24"/>
        </w:rPr>
      </w:pPr>
    </w:p>
    <w:p w14:paraId="472EB026" w14:textId="42CF2640" w:rsidR="00817A34" w:rsidRDefault="008B7CF6" w:rsidP="004D1BD0">
      <w:pPr>
        <w:spacing w:line="276" w:lineRule="auto"/>
        <w:ind w:firstLine="993"/>
        <w:rPr>
          <w:rFonts w:ascii="Calibri" w:hAnsi="Calibri" w:cs="Calibri"/>
          <w:szCs w:val="24"/>
        </w:rPr>
      </w:pPr>
      <w:r w:rsidRPr="00E72586">
        <w:rPr>
          <w:rFonts w:ascii="Calibri" w:hAnsi="Calibri" w:cs="Calibri"/>
          <w:szCs w:val="24"/>
        </w:rPr>
        <w:t xml:space="preserve">3.3.1. </w:t>
      </w:r>
      <w:r w:rsidR="0043131D" w:rsidRPr="00E72586">
        <w:rPr>
          <w:rFonts w:ascii="Calibri" w:hAnsi="Calibri" w:cs="Calibri"/>
          <w:szCs w:val="24"/>
        </w:rPr>
        <w:t>Atraminės kolonos baltos spalvos (</w:t>
      </w:r>
      <w:r w:rsidR="002E4116" w:rsidRPr="00E72586">
        <w:rPr>
          <w:rFonts w:ascii="Calibri" w:hAnsi="Calibri" w:cs="Calibri"/>
          <w:szCs w:val="24"/>
        </w:rPr>
        <w:t>pvz.</w:t>
      </w:r>
      <w:r w:rsidR="00DC243C">
        <w:rPr>
          <w:rFonts w:ascii="Calibri" w:hAnsi="Calibri" w:cs="Calibri"/>
          <w:szCs w:val="24"/>
        </w:rPr>
        <w:t>,</w:t>
      </w:r>
      <w:r w:rsidR="002E4116" w:rsidRPr="00E72586">
        <w:rPr>
          <w:rFonts w:ascii="Calibri" w:hAnsi="Calibri" w:cs="Calibri"/>
          <w:szCs w:val="24"/>
        </w:rPr>
        <w:t xml:space="preserve"> </w:t>
      </w:r>
      <w:r w:rsidR="0043131D" w:rsidRPr="00E72586">
        <w:rPr>
          <w:rFonts w:ascii="Calibri" w:hAnsi="Calibri" w:cs="Calibri"/>
          <w:szCs w:val="24"/>
        </w:rPr>
        <w:t xml:space="preserve">RAL 9001 </w:t>
      </w:r>
      <w:proofErr w:type="spellStart"/>
      <w:r w:rsidR="0043131D" w:rsidRPr="00E72586">
        <w:rPr>
          <w:rFonts w:ascii="Calibri" w:hAnsi="Calibri" w:cs="Calibri"/>
          <w:szCs w:val="24"/>
        </w:rPr>
        <w:t>Cream</w:t>
      </w:r>
      <w:proofErr w:type="spellEnd"/>
      <w:r w:rsidR="0043131D" w:rsidRPr="00E72586">
        <w:rPr>
          <w:rFonts w:ascii="Calibri" w:hAnsi="Calibri" w:cs="Calibri"/>
          <w:szCs w:val="24"/>
        </w:rPr>
        <w:t xml:space="preserve"> </w:t>
      </w:r>
      <w:proofErr w:type="spellStart"/>
      <w:r w:rsidR="0043131D" w:rsidRPr="00E72586">
        <w:rPr>
          <w:rFonts w:ascii="Calibri" w:hAnsi="Calibri" w:cs="Calibri"/>
          <w:szCs w:val="24"/>
        </w:rPr>
        <w:t>White</w:t>
      </w:r>
      <w:proofErr w:type="spellEnd"/>
      <w:r w:rsidR="0043131D" w:rsidRPr="00E72586">
        <w:rPr>
          <w:rFonts w:ascii="Calibri" w:hAnsi="Calibri" w:cs="Calibri"/>
          <w:szCs w:val="24"/>
        </w:rPr>
        <w:t xml:space="preserve">, RAL 9002 </w:t>
      </w:r>
      <w:proofErr w:type="spellStart"/>
      <w:r w:rsidR="0043131D" w:rsidRPr="00E72586">
        <w:rPr>
          <w:rFonts w:ascii="Calibri" w:hAnsi="Calibri" w:cs="Calibri"/>
          <w:szCs w:val="24"/>
        </w:rPr>
        <w:t>Grey</w:t>
      </w:r>
      <w:proofErr w:type="spellEnd"/>
      <w:r w:rsidR="0043131D" w:rsidRPr="00E72586">
        <w:rPr>
          <w:rFonts w:ascii="Calibri" w:hAnsi="Calibri" w:cs="Calibri"/>
          <w:szCs w:val="24"/>
        </w:rPr>
        <w:t xml:space="preserve"> </w:t>
      </w:r>
      <w:proofErr w:type="spellStart"/>
      <w:r w:rsidR="0043131D" w:rsidRPr="00E72586">
        <w:rPr>
          <w:rFonts w:ascii="Calibri" w:hAnsi="Calibri" w:cs="Calibri"/>
          <w:szCs w:val="24"/>
        </w:rPr>
        <w:t>White</w:t>
      </w:r>
      <w:proofErr w:type="spellEnd"/>
      <w:r w:rsidR="0043131D" w:rsidRPr="00E72586">
        <w:rPr>
          <w:rFonts w:ascii="Calibri" w:hAnsi="Calibri" w:cs="Calibri"/>
          <w:szCs w:val="24"/>
        </w:rPr>
        <w:t xml:space="preserve">, RAL 9003 </w:t>
      </w:r>
      <w:proofErr w:type="spellStart"/>
      <w:r w:rsidR="0043131D" w:rsidRPr="00E72586">
        <w:rPr>
          <w:rFonts w:ascii="Calibri" w:hAnsi="Calibri" w:cs="Calibri"/>
          <w:szCs w:val="24"/>
        </w:rPr>
        <w:t>Signal</w:t>
      </w:r>
      <w:proofErr w:type="spellEnd"/>
      <w:r w:rsidR="0043131D" w:rsidRPr="00E72586">
        <w:rPr>
          <w:rFonts w:ascii="Calibri" w:hAnsi="Calibri" w:cs="Calibri"/>
          <w:szCs w:val="24"/>
        </w:rPr>
        <w:t xml:space="preserve"> </w:t>
      </w:r>
      <w:proofErr w:type="spellStart"/>
      <w:r w:rsidR="0043131D" w:rsidRPr="00E72586">
        <w:rPr>
          <w:rFonts w:ascii="Calibri" w:hAnsi="Calibri" w:cs="Calibri"/>
          <w:szCs w:val="24"/>
        </w:rPr>
        <w:t>White</w:t>
      </w:r>
      <w:proofErr w:type="spellEnd"/>
      <w:r w:rsidR="0043131D" w:rsidRPr="00E72586">
        <w:rPr>
          <w:rFonts w:ascii="Calibri" w:hAnsi="Calibri" w:cs="Calibri"/>
          <w:szCs w:val="24"/>
        </w:rPr>
        <w:t xml:space="preserve">, RAL 9010 Pure </w:t>
      </w:r>
      <w:proofErr w:type="spellStart"/>
      <w:r w:rsidR="0043131D" w:rsidRPr="00E72586">
        <w:rPr>
          <w:rFonts w:ascii="Calibri" w:hAnsi="Calibri" w:cs="Calibri"/>
          <w:szCs w:val="24"/>
        </w:rPr>
        <w:t>White</w:t>
      </w:r>
      <w:proofErr w:type="spellEnd"/>
      <w:r w:rsidR="0043131D" w:rsidRPr="00E72586">
        <w:rPr>
          <w:rFonts w:ascii="Calibri" w:hAnsi="Calibri" w:cs="Calibri"/>
          <w:szCs w:val="24"/>
        </w:rPr>
        <w:t xml:space="preserve">, RAL 9016 </w:t>
      </w:r>
      <w:proofErr w:type="spellStart"/>
      <w:r w:rsidR="0043131D" w:rsidRPr="00E72586">
        <w:rPr>
          <w:rFonts w:ascii="Calibri" w:hAnsi="Calibri" w:cs="Calibri"/>
          <w:szCs w:val="24"/>
        </w:rPr>
        <w:t>Traffic</w:t>
      </w:r>
      <w:proofErr w:type="spellEnd"/>
      <w:r w:rsidR="0043131D" w:rsidRPr="00E72586">
        <w:rPr>
          <w:rFonts w:ascii="Calibri" w:hAnsi="Calibri" w:cs="Calibri"/>
          <w:szCs w:val="24"/>
        </w:rPr>
        <w:t xml:space="preserve"> </w:t>
      </w:r>
      <w:proofErr w:type="spellStart"/>
      <w:r w:rsidR="0043131D" w:rsidRPr="00E72586">
        <w:rPr>
          <w:rFonts w:ascii="Calibri" w:hAnsi="Calibri" w:cs="Calibri"/>
          <w:szCs w:val="24"/>
        </w:rPr>
        <w:t>White</w:t>
      </w:r>
      <w:proofErr w:type="spellEnd"/>
      <w:r w:rsidR="0043131D" w:rsidRPr="00E72586">
        <w:rPr>
          <w:rFonts w:ascii="Calibri" w:hAnsi="Calibri" w:cs="Calibri"/>
          <w:szCs w:val="24"/>
        </w:rPr>
        <w:t>)</w:t>
      </w:r>
      <w:r w:rsidR="0059684B" w:rsidRPr="00E72586">
        <w:rPr>
          <w:rFonts w:ascii="Calibri" w:hAnsi="Calibri" w:cs="Calibri"/>
          <w:szCs w:val="24"/>
        </w:rPr>
        <w:t>.</w:t>
      </w:r>
    </w:p>
    <w:p w14:paraId="5C336516" w14:textId="77777777" w:rsidR="00817A34" w:rsidRDefault="008B7CF6" w:rsidP="004D1BD0">
      <w:pPr>
        <w:spacing w:line="276" w:lineRule="auto"/>
        <w:ind w:firstLine="993"/>
        <w:rPr>
          <w:rFonts w:ascii="Calibri" w:hAnsi="Calibri" w:cs="Calibri"/>
          <w:szCs w:val="24"/>
        </w:rPr>
      </w:pPr>
      <w:r w:rsidRPr="00E72586">
        <w:rPr>
          <w:rFonts w:ascii="Calibri" w:hAnsi="Calibri" w:cs="Calibri"/>
          <w:szCs w:val="24"/>
        </w:rPr>
        <w:t xml:space="preserve">3.3.2. </w:t>
      </w:r>
      <w:r w:rsidR="004E4D9F" w:rsidRPr="00E72586">
        <w:rPr>
          <w:rFonts w:ascii="Calibri" w:hAnsi="Calibri" w:cs="Calibri"/>
          <w:szCs w:val="24"/>
        </w:rPr>
        <w:t xml:space="preserve">Atraminės kolonos turi būti padengtos apsaugine dažų sistema, atitinkančia C5 atmosferinės korozijos kategorijos aplinkos reikalavimus pagal LST EN ISO 12944-2 standartą </w:t>
      </w:r>
      <w:r w:rsidR="006B0494" w:rsidRPr="00E72586">
        <w:rPr>
          <w:rFonts w:ascii="Calibri" w:hAnsi="Calibri" w:cs="Calibri"/>
          <w:szCs w:val="24"/>
        </w:rPr>
        <w:t xml:space="preserve">arba </w:t>
      </w:r>
      <w:r w:rsidR="004E4D9F" w:rsidRPr="00E72586">
        <w:rPr>
          <w:rFonts w:ascii="Calibri" w:hAnsi="Calibri" w:cs="Calibri"/>
          <w:szCs w:val="24"/>
        </w:rPr>
        <w:t>EN ISO 12944-2 standartą</w:t>
      </w:r>
      <w:r w:rsidR="00817A34">
        <w:rPr>
          <w:rFonts w:ascii="Calibri" w:hAnsi="Calibri" w:cs="Calibri"/>
          <w:szCs w:val="24"/>
        </w:rPr>
        <w:t>,</w:t>
      </w:r>
      <w:r w:rsidR="004E4D9F" w:rsidRPr="00E72586">
        <w:rPr>
          <w:rFonts w:ascii="Calibri" w:hAnsi="Calibri" w:cs="Calibri"/>
          <w:szCs w:val="24"/>
        </w:rPr>
        <w:t xml:space="preserve"> arba</w:t>
      </w:r>
      <w:r w:rsidRPr="00E72586">
        <w:rPr>
          <w:rFonts w:ascii="Calibri" w:hAnsi="Calibri" w:cs="Calibri"/>
          <w:szCs w:val="24"/>
        </w:rPr>
        <w:t xml:space="preserve"> jiems</w:t>
      </w:r>
      <w:r w:rsidR="004E4D9F" w:rsidRPr="00E72586">
        <w:rPr>
          <w:rFonts w:ascii="Calibri" w:hAnsi="Calibri" w:cs="Calibri"/>
          <w:szCs w:val="24"/>
        </w:rPr>
        <w:t xml:space="preserve"> lygiavertį standartą.</w:t>
      </w:r>
    </w:p>
    <w:p w14:paraId="36D1CB30" w14:textId="65287593" w:rsidR="0043131D" w:rsidRPr="00E72586" w:rsidRDefault="008B7CF6" w:rsidP="004D1BD0">
      <w:pPr>
        <w:spacing w:line="276" w:lineRule="auto"/>
        <w:ind w:firstLine="993"/>
        <w:rPr>
          <w:rFonts w:ascii="Calibri" w:hAnsi="Calibri" w:cs="Calibri"/>
          <w:szCs w:val="24"/>
        </w:rPr>
      </w:pPr>
      <w:r w:rsidRPr="00E72586">
        <w:rPr>
          <w:rFonts w:ascii="Calibri" w:hAnsi="Calibri" w:cs="Calibri"/>
          <w:szCs w:val="24"/>
        </w:rPr>
        <w:t xml:space="preserve">3.3.3. </w:t>
      </w:r>
      <w:r w:rsidR="0043131D" w:rsidRPr="00E72586">
        <w:rPr>
          <w:rFonts w:ascii="Calibri" w:hAnsi="Calibri" w:cs="Calibri"/>
          <w:szCs w:val="24"/>
        </w:rPr>
        <w:t>Atraminės kolonos turi kopėčias technin</w:t>
      </w:r>
      <w:r w:rsidR="002B1865" w:rsidRPr="00E72586">
        <w:rPr>
          <w:rFonts w:ascii="Calibri" w:hAnsi="Calibri" w:cs="Calibri"/>
          <w:szCs w:val="24"/>
        </w:rPr>
        <w:t>ei</w:t>
      </w:r>
      <w:r w:rsidR="0043131D" w:rsidRPr="00E72586">
        <w:rPr>
          <w:rFonts w:ascii="Calibri" w:hAnsi="Calibri" w:cs="Calibri"/>
          <w:szCs w:val="24"/>
        </w:rPr>
        <w:t xml:space="preserve"> priežiūrai.</w:t>
      </w:r>
    </w:p>
    <w:p w14:paraId="6FF7E8CE" w14:textId="77777777" w:rsidR="0043131D" w:rsidRPr="00E72586" w:rsidRDefault="0043131D" w:rsidP="004D1BD0">
      <w:pPr>
        <w:spacing w:line="276" w:lineRule="auto"/>
        <w:rPr>
          <w:rFonts w:ascii="Calibri" w:hAnsi="Calibri" w:cs="Calibri"/>
          <w:szCs w:val="24"/>
        </w:rPr>
      </w:pPr>
    </w:p>
    <w:p w14:paraId="7C00774B" w14:textId="18AD7052" w:rsidR="00D55EC5" w:rsidRPr="00E72586" w:rsidRDefault="008B7CF6" w:rsidP="004D1BD0">
      <w:pPr>
        <w:spacing w:line="276" w:lineRule="auto"/>
        <w:jc w:val="center"/>
        <w:rPr>
          <w:rFonts w:ascii="Calibri" w:hAnsi="Calibri" w:cs="Calibri"/>
          <w:b/>
          <w:bCs/>
          <w:szCs w:val="24"/>
        </w:rPr>
      </w:pPr>
      <w:r w:rsidRPr="00E72586">
        <w:rPr>
          <w:rFonts w:ascii="Calibri" w:hAnsi="Calibri" w:cs="Calibri"/>
          <w:b/>
          <w:bCs/>
          <w:szCs w:val="24"/>
        </w:rPr>
        <w:t xml:space="preserve">3.4. </w:t>
      </w:r>
      <w:r w:rsidR="00D55EC5" w:rsidRPr="00E72586">
        <w:rPr>
          <w:rFonts w:ascii="Calibri" w:hAnsi="Calibri" w:cs="Calibri"/>
          <w:b/>
          <w:bCs/>
          <w:szCs w:val="24"/>
        </w:rPr>
        <w:t>Reikalavimai centrinei ašiai</w:t>
      </w:r>
    </w:p>
    <w:p w14:paraId="213FB773" w14:textId="77777777" w:rsidR="00D55EC5" w:rsidRPr="00E72586" w:rsidRDefault="00D55EC5" w:rsidP="004D1BD0">
      <w:pPr>
        <w:spacing w:line="276" w:lineRule="auto"/>
        <w:rPr>
          <w:rFonts w:ascii="Calibri" w:hAnsi="Calibri" w:cs="Calibri"/>
          <w:szCs w:val="24"/>
        </w:rPr>
      </w:pPr>
    </w:p>
    <w:p w14:paraId="0A6A2D67" w14:textId="4838B6F1" w:rsidR="00817A34" w:rsidRDefault="008B7CF6" w:rsidP="004D1BD0">
      <w:pPr>
        <w:spacing w:line="276" w:lineRule="auto"/>
        <w:ind w:firstLine="993"/>
        <w:rPr>
          <w:rFonts w:ascii="Calibri" w:hAnsi="Calibri" w:cs="Calibri"/>
          <w:szCs w:val="24"/>
        </w:rPr>
      </w:pPr>
      <w:r w:rsidRPr="00E72586">
        <w:rPr>
          <w:rFonts w:ascii="Calibri" w:hAnsi="Calibri" w:cs="Calibri"/>
          <w:szCs w:val="24"/>
        </w:rPr>
        <w:t xml:space="preserve">3.4.1. </w:t>
      </w:r>
      <w:r w:rsidR="00D66D70" w:rsidRPr="00E72586">
        <w:rPr>
          <w:rFonts w:ascii="Calibri" w:hAnsi="Calibri" w:cs="Calibri"/>
          <w:szCs w:val="24"/>
        </w:rPr>
        <w:t>Centrinė ašis baltos spalvos (</w:t>
      </w:r>
      <w:r w:rsidR="002E4116" w:rsidRPr="00E72586">
        <w:rPr>
          <w:rFonts w:ascii="Calibri" w:hAnsi="Calibri" w:cs="Calibri"/>
          <w:szCs w:val="24"/>
        </w:rPr>
        <w:t>pvz.</w:t>
      </w:r>
      <w:r w:rsidR="00DC243C">
        <w:rPr>
          <w:rFonts w:ascii="Calibri" w:hAnsi="Calibri" w:cs="Calibri"/>
          <w:szCs w:val="24"/>
        </w:rPr>
        <w:t>,</w:t>
      </w:r>
      <w:r w:rsidR="002E4116" w:rsidRPr="00E72586">
        <w:rPr>
          <w:rFonts w:ascii="Calibri" w:hAnsi="Calibri" w:cs="Calibri"/>
          <w:szCs w:val="24"/>
        </w:rPr>
        <w:t xml:space="preserve"> </w:t>
      </w:r>
      <w:r w:rsidR="00D66D70" w:rsidRPr="00E72586">
        <w:rPr>
          <w:rFonts w:ascii="Calibri" w:hAnsi="Calibri" w:cs="Calibri"/>
          <w:szCs w:val="24"/>
        </w:rPr>
        <w:t xml:space="preserve">RAL 9001 </w:t>
      </w:r>
      <w:proofErr w:type="spellStart"/>
      <w:r w:rsidR="00D66D70" w:rsidRPr="00E72586">
        <w:rPr>
          <w:rFonts w:ascii="Calibri" w:hAnsi="Calibri" w:cs="Calibri"/>
          <w:szCs w:val="24"/>
        </w:rPr>
        <w:t>Cream</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9002 </w:t>
      </w:r>
      <w:proofErr w:type="spellStart"/>
      <w:r w:rsidR="00D66D70" w:rsidRPr="00E72586">
        <w:rPr>
          <w:rFonts w:ascii="Calibri" w:hAnsi="Calibri" w:cs="Calibri"/>
          <w:szCs w:val="24"/>
        </w:rPr>
        <w:t>Grey</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9003 </w:t>
      </w:r>
      <w:proofErr w:type="spellStart"/>
      <w:r w:rsidR="00D66D70" w:rsidRPr="00E72586">
        <w:rPr>
          <w:rFonts w:ascii="Calibri" w:hAnsi="Calibri" w:cs="Calibri"/>
          <w:szCs w:val="24"/>
        </w:rPr>
        <w:t>Signal</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9010 Pure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9016 </w:t>
      </w:r>
      <w:proofErr w:type="spellStart"/>
      <w:r w:rsidR="00D66D70" w:rsidRPr="00E72586">
        <w:rPr>
          <w:rFonts w:ascii="Calibri" w:hAnsi="Calibri" w:cs="Calibri"/>
          <w:szCs w:val="24"/>
        </w:rPr>
        <w:t>Traffic</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w:t>
      </w:r>
      <w:r w:rsidR="00FB3574" w:rsidRPr="00E72586">
        <w:rPr>
          <w:rFonts w:ascii="Calibri" w:hAnsi="Calibri" w:cs="Calibri"/>
          <w:szCs w:val="24"/>
        </w:rPr>
        <w:t>.</w:t>
      </w:r>
    </w:p>
    <w:p w14:paraId="5796CAF5" w14:textId="265C7E85" w:rsidR="00BE73FA" w:rsidRPr="00E72586" w:rsidRDefault="008B7CF6" w:rsidP="004D1BD0">
      <w:pPr>
        <w:spacing w:line="276" w:lineRule="auto"/>
        <w:ind w:firstLine="993"/>
        <w:rPr>
          <w:rFonts w:ascii="Calibri" w:hAnsi="Calibri" w:cs="Calibri"/>
          <w:szCs w:val="24"/>
        </w:rPr>
      </w:pPr>
      <w:r w:rsidRPr="00E72586">
        <w:rPr>
          <w:rFonts w:ascii="Calibri" w:hAnsi="Calibri" w:cs="Calibri"/>
          <w:szCs w:val="24"/>
        </w:rPr>
        <w:t xml:space="preserve">3.4.2. </w:t>
      </w:r>
      <w:r w:rsidR="00BE73FA" w:rsidRPr="00E72586">
        <w:rPr>
          <w:rFonts w:ascii="Calibri" w:hAnsi="Calibri" w:cs="Calibri"/>
          <w:szCs w:val="24"/>
        </w:rPr>
        <w:t xml:space="preserve">Centrinė </w:t>
      </w:r>
      <w:r w:rsidR="008E6763" w:rsidRPr="00E72586">
        <w:rPr>
          <w:rFonts w:ascii="Calibri" w:hAnsi="Calibri" w:cs="Calibri"/>
          <w:szCs w:val="24"/>
        </w:rPr>
        <w:t>ašis turi būti padengta apsaugine dažų sistema, atitinkančia C5 atmosferinės korozijos kategorijos aplinkos reikalavimus pagal LST EN ISO 12944-2 standartą</w:t>
      </w:r>
      <w:r w:rsidR="00294EBF" w:rsidRPr="00E72586">
        <w:rPr>
          <w:rFonts w:ascii="Calibri" w:hAnsi="Calibri" w:cs="Calibri"/>
          <w:szCs w:val="24"/>
        </w:rPr>
        <w:t xml:space="preserve"> </w:t>
      </w:r>
      <w:r w:rsidR="006B0494" w:rsidRPr="00E72586">
        <w:rPr>
          <w:rFonts w:ascii="Calibri" w:hAnsi="Calibri" w:cs="Calibri"/>
          <w:szCs w:val="24"/>
        </w:rPr>
        <w:t xml:space="preserve">arba </w:t>
      </w:r>
      <w:r w:rsidR="008E6763" w:rsidRPr="00E72586">
        <w:rPr>
          <w:rFonts w:ascii="Calibri" w:hAnsi="Calibri" w:cs="Calibri"/>
          <w:szCs w:val="24"/>
        </w:rPr>
        <w:t>EN ISO 12944-2 standartą</w:t>
      </w:r>
      <w:r w:rsidR="00817A34">
        <w:rPr>
          <w:rFonts w:ascii="Calibri" w:hAnsi="Calibri" w:cs="Calibri"/>
          <w:szCs w:val="24"/>
        </w:rPr>
        <w:t>,</w:t>
      </w:r>
      <w:r w:rsidR="008E6763" w:rsidRPr="00E72586">
        <w:rPr>
          <w:rFonts w:ascii="Calibri" w:hAnsi="Calibri" w:cs="Calibri"/>
          <w:szCs w:val="24"/>
        </w:rPr>
        <w:t xml:space="preserve"> arba </w:t>
      </w:r>
      <w:r w:rsidRPr="00E72586">
        <w:rPr>
          <w:rFonts w:ascii="Calibri" w:hAnsi="Calibri" w:cs="Calibri"/>
          <w:szCs w:val="24"/>
        </w:rPr>
        <w:t xml:space="preserve">jiems </w:t>
      </w:r>
      <w:r w:rsidR="008E6763" w:rsidRPr="00E72586">
        <w:rPr>
          <w:rFonts w:ascii="Calibri" w:hAnsi="Calibri" w:cs="Calibri"/>
          <w:szCs w:val="24"/>
        </w:rPr>
        <w:t>lygiavertį standartą.</w:t>
      </w:r>
    </w:p>
    <w:p w14:paraId="182FA7A5" w14:textId="77777777" w:rsidR="00D55EC5" w:rsidRPr="00E72586" w:rsidRDefault="00D55EC5" w:rsidP="004D1BD0">
      <w:pPr>
        <w:spacing w:line="276" w:lineRule="auto"/>
        <w:rPr>
          <w:rFonts w:ascii="Calibri" w:hAnsi="Calibri" w:cs="Calibri"/>
          <w:szCs w:val="24"/>
        </w:rPr>
      </w:pPr>
    </w:p>
    <w:p w14:paraId="16F1796F" w14:textId="7DA39FF2" w:rsidR="002F10AA" w:rsidRPr="00E72586" w:rsidRDefault="008B7CF6" w:rsidP="004D1BD0">
      <w:pPr>
        <w:spacing w:line="276" w:lineRule="auto"/>
        <w:jc w:val="center"/>
        <w:rPr>
          <w:rFonts w:ascii="Calibri" w:hAnsi="Calibri" w:cs="Calibri"/>
          <w:b/>
          <w:bCs/>
          <w:szCs w:val="24"/>
        </w:rPr>
      </w:pPr>
      <w:r w:rsidRPr="00E72586">
        <w:rPr>
          <w:rFonts w:ascii="Calibri" w:hAnsi="Calibri" w:cs="Calibri"/>
          <w:b/>
          <w:bCs/>
          <w:szCs w:val="24"/>
        </w:rPr>
        <w:t xml:space="preserve">3.5. </w:t>
      </w:r>
      <w:r w:rsidR="002F10AA" w:rsidRPr="00E72586">
        <w:rPr>
          <w:rFonts w:ascii="Calibri" w:hAnsi="Calibri" w:cs="Calibri"/>
          <w:b/>
          <w:bCs/>
          <w:szCs w:val="24"/>
        </w:rPr>
        <w:t>Reikalavimai stipinams</w:t>
      </w:r>
    </w:p>
    <w:p w14:paraId="776F170D" w14:textId="77777777" w:rsidR="00DD1653" w:rsidRPr="00E72586" w:rsidRDefault="00DD1653" w:rsidP="004D1BD0">
      <w:pPr>
        <w:spacing w:line="276" w:lineRule="auto"/>
        <w:rPr>
          <w:rFonts w:ascii="Calibri" w:hAnsi="Calibri" w:cs="Calibri"/>
          <w:szCs w:val="24"/>
        </w:rPr>
      </w:pPr>
    </w:p>
    <w:p w14:paraId="3C9F0343" w14:textId="3B6C63AD" w:rsidR="002F10AA" w:rsidRPr="00E72586" w:rsidRDefault="008B7CF6" w:rsidP="004D1BD0">
      <w:pPr>
        <w:spacing w:line="276" w:lineRule="auto"/>
        <w:ind w:firstLine="993"/>
        <w:rPr>
          <w:rFonts w:ascii="Calibri" w:hAnsi="Calibri" w:cs="Calibri"/>
          <w:szCs w:val="24"/>
        </w:rPr>
      </w:pPr>
      <w:r w:rsidRPr="00E72586">
        <w:rPr>
          <w:rFonts w:ascii="Calibri" w:hAnsi="Calibri" w:cs="Calibri"/>
          <w:szCs w:val="24"/>
        </w:rPr>
        <w:t xml:space="preserve">3.5.1. </w:t>
      </w:r>
      <w:r w:rsidR="002F10AA" w:rsidRPr="00E72586">
        <w:rPr>
          <w:rFonts w:ascii="Calibri" w:hAnsi="Calibri" w:cs="Calibri"/>
          <w:szCs w:val="24"/>
        </w:rPr>
        <w:t>Stipinai baltos spalvos (</w:t>
      </w:r>
      <w:r w:rsidR="002E4116" w:rsidRPr="00E72586">
        <w:rPr>
          <w:rFonts w:ascii="Calibri" w:hAnsi="Calibri" w:cs="Calibri"/>
          <w:szCs w:val="24"/>
        </w:rPr>
        <w:t>pvz.</w:t>
      </w:r>
      <w:r w:rsidR="00DC243C">
        <w:rPr>
          <w:rFonts w:ascii="Calibri" w:hAnsi="Calibri" w:cs="Calibri"/>
          <w:szCs w:val="24"/>
        </w:rPr>
        <w:t>,</w:t>
      </w:r>
      <w:r w:rsidR="002E4116" w:rsidRPr="00E72586">
        <w:rPr>
          <w:rFonts w:ascii="Calibri" w:hAnsi="Calibri" w:cs="Calibri"/>
          <w:szCs w:val="24"/>
        </w:rPr>
        <w:t xml:space="preserve"> </w:t>
      </w:r>
      <w:r w:rsidR="002F10AA" w:rsidRPr="00E72586">
        <w:rPr>
          <w:rFonts w:ascii="Calibri" w:hAnsi="Calibri" w:cs="Calibri"/>
          <w:szCs w:val="24"/>
        </w:rPr>
        <w:t xml:space="preserve">RAL 9001 </w:t>
      </w:r>
      <w:proofErr w:type="spellStart"/>
      <w:r w:rsidR="002F10AA" w:rsidRPr="00E72586">
        <w:rPr>
          <w:rFonts w:ascii="Calibri" w:hAnsi="Calibri" w:cs="Calibri"/>
          <w:szCs w:val="24"/>
        </w:rPr>
        <w:t>Cream</w:t>
      </w:r>
      <w:proofErr w:type="spellEnd"/>
      <w:r w:rsidR="002F10AA" w:rsidRPr="00E72586">
        <w:rPr>
          <w:rFonts w:ascii="Calibri" w:hAnsi="Calibri" w:cs="Calibri"/>
          <w:szCs w:val="24"/>
        </w:rPr>
        <w:t xml:space="preserve"> </w:t>
      </w:r>
      <w:proofErr w:type="spellStart"/>
      <w:r w:rsidR="002F10AA" w:rsidRPr="00E72586">
        <w:rPr>
          <w:rFonts w:ascii="Calibri" w:hAnsi="Calibri" w:cs="Calibri"/>
          <w:szCs w:val="24"/>
        </w:rPr>
        <w:t>White</w:t>
      </w:r>
      <w:proofErr w:type="spellEnd"/>
      <w:r w:rsidR="002F10AA" w:rsidRPr="00E72586">
        <w:rPr>
          <w:rFonts w:ascii="Calibri" w:hAnsi="Calibri" w:cs="Calibri"/>
          <w:szCs w:val="24"/>
        </w:rPr>
        <w:t xml:space="preserve">, RAL 9002 </w:t>
      </w:r>
      <w:proofErr w:type="spellStart"/>
      <w:r w:rsidR="002F10AA" w:rsidRPr="00E72586">
        <w:rPr>
          <w:rFonts w:ascii="Calibri" w:hAnsi="Calibri" w:cs="Calibri"/>
          <w:szCs w:val="24"/>
        </w:rPr>
        <w:t>Grey</w:t>
      </w:r>
      <w:proofErr w:type="spellEnd"/>
      <w:r w:rsidR="002F10AA" w:rsidRPr="00E72586">
        <w:rPr>
          <w:rFonts w:ascii="Calibri" w:hAnsi="Calibri" w:cs="Calibri"/>
          <w:szCs w:val="24"/>
        </w:rPr>
        <w:t xml:space="preserve"> </w:t>
      </w:r>
      <w:proofErr w:type="spellStart"/>
      <w:r w:rsidR="002F10AA" w:rsidRPr="00E72586">
        <w:rPr>
          <w:rFonts w:ascii="Calibri" w:hAnsi="Calibri" w:cs="Calibri"/>
          <w:szCs w:val="24"/>
        </w:rPr>
        <w:t>White</w:t>
      </w:r>
      <w:proofErr w:type="spellEnd"/>
      <w:r w:rsidR="002F10AA" w:rsidRPr="00E72586">
        <w:rPr>
          <w:rFonts w:ascii="Calibri" w:hAnsi="Calibri" w:cs="Calibri"/>
          <w:szCs w:val="24"/>
        </w:rPr>
        <w:t xml:space="preserve">, RAL 9003 </w:t>
      </w:r>
      <w:proofErr w:type="spellStart"/>
      <w:r w:rsidR="002F10AA" w:rsidRPr="00E72586">
        <w:rPr>
          <w:rFonts w:ascii="Calibri" w:hAnsi="Calibri" w:cs="Calibri"/>
          <w:szCs w:val="24"/>
        </w:rPr>
        <w:t>Signal</w:t>
      </w:r>
      <w:proofErr w:type="spellEnd"/>
      <w:r w:rsidR="002F10AA" w:rsidRPr="00E72586">
        <w:rPr>
          <w:rFonts w:ascii="Calibri" w:hAnsi="Calibri" w:cs="Calibri"/>
          <w:szCs w:val="24"/>
        </w:rPr>
        <w:t xml:space="preserve"> </w:t>
      </w:r>
      <w:proofErr w:type="spellStart"/>
      <w:r w:rsidR="002F10AA" w:rsidRPr="00E72586">
        <w:rPr>
          <w:rFonts w:ascii="Calibri" w:hAnsi="Calibri" w:cs="Calibri"/>
          <w:szCs w:val="24"/>
        </w:rPr>
        <w:t>White</w:t>
      </w:r>
      <w:proofErr w:type="spellEnd"/>
      <w:r w:rsidR="002F10AA" w:rsidRPr="00E72586">
        <w:rPr>
          <w:rFonts w:ascii="Calibri" w:hAnsi="Calibri" w:cs="Calibri"/>
          <w:szCs w:val="24"/>
        </w:rPr>
        <w:t xml:space="preserve">, RAL 9010 Pure </w:t>
      </w:r>
      <w:proofErr w:type="spellStart"/>
      <w:r w:rsidR="002F10AA" w:rsidRPr="00E72586">
        <w:rPr>
          <w:rFonts w:ascii="Calibri" w:hAnsi="Calibri" w:cs="Calibri"/>
          <w:szCs w:val="24"/>
        </w:rPr>
        <w:t>White</w:t>
      </w:r>
      <w:proofErr w:type="spellEnd"/>
      <w:r w:rsidR="002F10AA" w:rsidRPr="00E72586">
        <w:rPr>
          <w:rFonts w:ascii="Calibri" w:hAnsi="Calibri" w:cs="Calibri"/>
          <w:szCs w:val="24"/>
        </w:rPr>
        <w:t xml:space="preserve">, RAL 9016 </w:t>
      </w:r>
      <w:proofErr w:type="spellStart"/>
      <w:r w:rsidR="002F10AA" w:rsidRPr="00E72586">
        <w:rPr>
          <w:rFonts w:ascii="Calibri" w:hAnsi="Calibri" w:cs="Calibri"/>
          <w:szCs w:val="24"/>
        </w:rPr>
        <w:t>Traffic</w:t>
      </w:r>
      <w:proofErr w:type="spellEnd"/>
      <w:r w:rsidR="002F10AA" w:rsidRPr="00E72586">
        <w:rPr>
          <w:rFonts w:ascii="Calibri" w:hAnsi="Calibri" w:cs="Calibri"/>
          <w:szCs w:val="24"/>
        </w:rPr>
        <w:t xml:space="preserve"> </w:t>
      </w:r>
      <w:proofErr w:type="spellStart"/>
      <w:r w:rsidR="002F10AA" w:rsidRPr="00E72586">
        <w:rPr>
          <w:rFonts w:ascii="Calibri" w:hAnsi="Calibri" w:cs="Calibri"/>
          <w:szCs w:val="24"/>
        </w:rPr>
        <w:t>White</w:t>
      </w:r>
      <w:proofErr w:type="spellEnd"/>
      <w:r w:rsidR="002F10AA" w:rsidRPr="00E72586">
        <w:rPr>
          <w:rFonts w:ascii="Calibri" w:hAnsi="Calibri" w:cs="Calibri"/>
          <w:szCs w:val="24"/>
        </w:rPr>
        <w:t>).</w:t>
      </w:r>
    </w:p>
    <w:p w14:paraId="2E85E773" w14:textId="0C97F9BD" w:rsidR="008E6763" w:rsidRPr="00E72586" w:rsidRDefault="008B7CF6" w:rsidP="004D1BD0">
      <w:pPr>
        <w:spacing w:line="276" w:lineRule="auto"/>
        <w:ind w:firstLine="993"/>
        <w:rPr>
          <w:rFonts w:ascii="Calibri" w:hAnsi="Calibri" w:cs="Calibri"/>
          <w:szCs w:val="24"/>
        </w:rPr>
      </w:pPr>
      <w:r w:rsidRPr="00E72586">
        <w:rPr>
          <w:rFonts w:ascii="Calibri" w:hAnsi="Calibri" w:cs="Calibri"/>
          <w:szCs w:val="24"/>
        </w:rPr>
        <w:t xml:space="preserve">3.5.2. </w:t>
      </w:r>
      <w:r w:rsidR="008E6763" w:rsidRPr="00E72586">
        <w:rPr>
          <w:rFonts w:ascii="Calibri" w:hAnsi="Calibri" w:cs="Calibri"/>
          <w:szCs w:val="24"/>
        </w:rPr>
        <w:t>Stipinai turi būti padengti apsaugine dažų sistema, atitinkančia C5 atmosferinės korozijos kategorijos aplinkos reikalavimus pagal LST EN ISO 12944-2 standartą</w:t>
      </w:r>
      <w:r w:rsidR="00294EBF" w:rsidRPr="00E72586">
        <w:rPr>
          <w:rFonts w:ascii="Calibri" w:hAnsi="Calibri" w:cs="Calibri"/>
          <w:szCs w:val="24"/>
        </w:rPr>
        <w:t xml:space="preserve"> </w:t>
      </w:r>
      <w:r w:rsidR="006B0494" w:rsidRPr="00E72586">
        <w:rPr>
          <w:rFonts w:ascii="Calibri" w:hAnsi="Calibri" w:cs="Calibri"/>
          <w:szCs w:val="24"/>
        </w:rPr>
        <w:t>ar</w:t>
      </w:r>
      <w:r w:rsidR="004D1BD0" w:rsidRPr="00E72586">
        <w:rPr>
          <w:rFonts w:ascii="Calibri" w:hAnsi="Calibri" w:cs="Calibri"/>
          <w:szCs w:val="24"/>
        </w:rPr>
        <w:t xml:space="preserve"> </w:t>
      </w:r>
      <w:r w:rsidR="008E6763" w:rsidRPr="00E72586">
        <w:rPr>
          <w:rFonts w:ascii="Calibri" w:hAnsi="Calibri" w:cs="Calibri"/>
          <w:szCs w:val="24"/>
        </w:rPr>
        <w:t>EN ISO 12944-2 standartą arba</w:t>
      </w:r>
      <w:r w:rsidR="0059684B" w:rsidRPr="00E72586">
        <w:rPr>
          <w:rFonts w:ascii="Calibri" w:hAnsi="Calibri" w:cs="Calibri"/>
          <w:szCs w:val="24"/>
        </w:rPr>
        <w:t xml:space="preserve"> jiems</w:t>
      </w:r>
      <w:r w:rsidR="008E6763" w:rsidRPr="00E72586">
        <w:rPr>
          <w:rFonts w:ascii="Calibri" w:hAnsi="Calibri" w:cs="Calibri"/>
          <w:szCs w:val="24"/>
        </w:rPr>
        <w:t xml:space="preserve"> lygiavertį standartą.</w:t>
      </w:r>
    </w:p>
    <w:p w14:paraId="2A8FE514" w14:textId="77777777" w:rsidR="006B2D8D" w:rsidRPr="00E72586" w:rsidRDefault="006B2D8D" w:rsidP="004D1BD0">
      <w:pPr>
        <w:spacing w:line="276" w:lineRule="auto"/>
        <w:rPr>
          <w:rFonts w:ascii="Calibri" w:hAnsi="Calibri" w:cs="Calibri"/>
          <w:szCs w:val="24"/>
        </w:rPr>
      </w:pPr>
    </w:p>
    <w:p w14:paraId="09946121" w14:textId="35BBF1A4" w:rsidR="00D55EC5" w:rsidRPr="00E72586" w:rsidRDefault="0059684B" w:rsidP="004D1BD0">
      <w:pPr>
        <w:spacing w:line="276" w:lineRule="auto"/>
        <w:jc w:val="center"/>
        <w:rPr>
          <w:rFonts w:ascii="Calibri" w:hAnsi="Calibri" w:cs="Calibri"/>
          <w:b/>
          <w:bCs/>
          <w:szCs w:val="24"/>
        </w:rPr>
      </w:pPr>
      <w:r w:rsidRPr="00E72586">
        <w:rPr>
          <w:rFonts w:ascii="Calibri" w:hAnsi="Calibri" w:cs="Calibri"/>
          <w:b/>
          <w:bCs/>
          <w:szCs w:val="24"/>
        </w:rPr>
        <w:t xml:space="preserve">3.6. </w:t>
      </w:r>
      <w:r w:rsidR="00D55EC5" w:rsidRPr="00E72586">
        <w:rPr>
          <w:rFonts w:ascii="Calibri" w:hAnsi="Calibri" w:cs="Calibri"/>
          <w:b/>
          <w:bCs/>
          <w:szCs w:val="24"/>
        </w:rPr>
        <w:t xml:space="preserve">Reikalavimai </w:t>
      </w:r>
      <w:r w:rsidR="005C7E80" w:rsidRPr="00E72586">
        <w:rPr>
          <w:rFonts w:ascii="Calibri" w:hAnsi="Calibri" w:cs="Calibri"/>
          <w:b/>
          <w:bCs/>
          <w:szCs w:val="24"/>
        </w:rPr>
        <w:t>žiedinėms sijoms</w:t>
      </w:r>
    </w:p>
    <w:p w14:paraId="14841563" w14:textId="77777777" w:rsidR="00D55EC5" w:rsidRPr="00E72586" w:rsidRDefault="00D55EC5" w:rsidP="004D1BD0">
      <w:pPr>
        <w:spacing w:line="276" w:lineRule="auto"/>
        <w:rPr>
          <w:rFonts w:ascii="Calibri" w:hAnsi="Calibri" w:cs="Calibri"/>
          <w:szCs w:val="24"/>
        </w:rPr>
      </w:pPr>
    </w:p>
    <w:p w14:paraId="23F4862C" w14:textId="189F898B" w:rsidR="00817A34" w:rsidRDefault="0059684B" w:rsidP="004D1BD0">
      <w:pPr>
        <w:spacing w:line="276" w:lineRule="auto"/>
        <w:ind w:firstLine="993"/>
        <w:rPr>
          <w:rFonts w:ascii="Calibri" w:hAnsi="Calibri" w:cs="Calibri"/>
          <w:szCs w:val="24"/>
        </w:rPr>
      </w:pPr>
      <w:r w:rsidRPr="00E72586">
        <w:rPr>
          <w:rFonts w:ascii="Calibri" w:hAnsi="Calibri" w:cs="Calibri"/>
          <w:szCs w:val="24"/>
        </w:rPr>
        <w:t xml:space="preserve">3.6.1. </w:t>
      </w:r>
      <w:r w:rsidR="005C7E80" w:rsidRPr="00E72586">
        <w:rPr>
          <w:rFonts w:ascii="Calibri" w:hAnsi="Calibri" w:cs="Calibri"/>
          <w:szCs w:val="24"/>
        </w:rPr>
        <w:t>Ži</w:t>
      </w:r>
      <w:r w:rsidR="006B4497" w:rsidRPr="00E72586">
        <w:rPr>
          <w:rFonts w:ascii="Calibri" w:hAnsi="Calibri" w:cs="Calibri"/>
          <w:szCs w:val="24"/>
        </w:rPr>
        <w:t>e</w:t>
      </w:r>
      <w:r w:rsidR="005C7E80" w:rsidRPr="00E72586">
        <w:rPr>
          <w:rFonts w:ascii="Calibri" w:hAnsi="Calibri" w:cs="Calibri"/>
          <w:szCs w:val="24"/>
        </w:rPr>
        <w:t>dinės sijos</w:t>
      </w:r>
      <w:r w:rsidR="00D66D70" w:rsidRPr="00E72586">
        <w:rPr>
          <w:rFonts w:ascii="Calibri" w:hAnsi="Calibri" w:cs="Calibri"/>
          <w:szCs w:val="24"/>
        </w:rPr>
        <w:t xml:space="preserve"> baltos spalvos (</w:t>
      </w:r>
      <w:r w:rsidR="002E4116" w:rsidRPr="00E72586">
        <w:rPr>
          <w:rFonts w:ascii="Calibri" w:hAnsi="Calibri" w:cs="Calibri"/>
          <w:szCs w:val="24"/>
        </w:rPr>
        <w:t>pvz.</w:t>
      </w:r>
      <w:r w:rsidR="00DC243C">
        <w:rPr>
          <w:rFonts w:ascii="Calibri" w:hAnsi="Calibri" w:cs="Calibri"/>
          <w:szCs w:val="24"/>
        </w:rPr>
        <w:t>,</w:t>
      </w:r>
      <w:r w:rsidR="002E4116" w:rsidRPr="00E72586">
        <w:rPr>
          <w:rFonts w:ascii="Calibri" w:hAnsi="Calibri" w:cs="Calibri"/>
          <w:szCs w:val="24"/>
        </w:rPr>
        <w:t xml:space="preserve"> </w:t>
      </w:r>
      <w:r w:rsidR="00D66D70" w:rsidRPr="00E72586">
        <w:rPr>
          <w:rFonts w:ascii="Calibri" w:hAnsi="Calibri" w:cs="Calibri"/>
          <w:szCs w:val="24"/>
        </w:rPr>
        <w:t xml:space="preserve">RAL 9001 </w:t>
      </w:r>
      <w:proofErr w:type="spellStart"/>
      <w:r w:rsidR="00D66D70" w:rsidRPr="00E72586">
        <w:rPr>
          <w:rFonts w:ascii="Calibri" w:hAnsi="Calibri" w:cs="Calibri"/>
          <w:szCs w:val="24"/>
        </w:rPr>
        <w:t>Cream</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9002 </w:t>
      </w:r>
      <w:proofErr w:type="spellStart"/>
      <w:r w:rsidR="00D66D70" w:rsidRPr="00E72586">
        <w:rPr>
          <w:rFonts w:ascii="Calibri" w:hAnsi="Calibri" w:cs="Calibri"/>
          <w:szCs w:val="24"/>
        </w:rPr>
        <w:t>Grey</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9003 </w:t>
      </w:r>
      <w:proofErr w:type="spellStart"/>
      <w:r w:rsidR="00D66D70" w:rsidRPr="00E72586">
        <w:rPr>
          <w:rFonts w:ascii="Calibri" w:hAnsi="Calibri" w:cs="Calibri"/>
          <w:szCs w:val="24"/>
        </w:rPr>
        <w:t>Signal</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9010 Pure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9016 </w:t>
      </w:r>
      <w:proofErr w:type="spellStart"/>
      <w:r w:rsidR="00D66D70" w:rsidRPr="00E72586">
        <w:rPr>
          <w:rFonts w:ascii="Calibri" w:hAnsi="Calibri" w:cs="Calibri"/>
          <w:szCs w:val="24"/>
        </w:rPr>
        <w:t>Traffic</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w:t>
      </w:r>
      <w:r w:rsidR="008E6763" w:rsidRPr="00E72586">
        <w:rPr>
          <w:rFonts w:ascii="Calibri" w:hAnsi="Calibri" w:cs="Calibri"/>
          <w:szCs w:val="24"/>
        </w:rPr>
        <w:t>.</w:t>
      </w:r>
    </w:p>
    <w:p w14:paraId="38596732" w14:textId="3D547717"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3.6.2. </w:t>
      </w:r>
      <w:r w:rsidR="008E6763" w:rsidRPr="00E72586">
        <w:rPr>
          <w:rFonts w:ascii="Calibri" w:hAnsi="Calibri" w:cs="Calibri"/>
          <w:szCs w:val="24"/>
        </w:rPr>
        <w:t>Ži</w:t>
      </w:r>
      <w:r w:rsidR="006B4497" w:rsidRPr="00E72586">
        <w:rPr>
          <w:rFonts w:ascii="Calibri" w:hAnsi="Calibri" w:cs="Calibri"/>
          <w:szCs w:val="24"/>
        </w:rPr>
        <w:t>e</w:t>
      </w:r>
      <w:r w:rsidR="008E6763" w:rsidRPr="00E72586">
        <w:rPr>
          <w:rFonts w:ascii="Calibri" w:hAnsi="Calibri" w:cs="Calibri"/>
          <w:szCs w:val="24"/>
        </w:rPr>
        <w:t>dinės sijos turi būti padengtos apsaugine dažų sistema, atitinkančia C5 atmosferinės korozijos kategorijos aplinkos reikalavimus pagal LST EN ISO 12944-2 standartą</w:t>
      </w:r>
      <w:r w:rsidR="00294EBF" w:rsidRPr="00E72586">
        <w:rPr>
          <w:rFonts w:ascii="Calibri" w:hAnsi="Calibri" w:cs="Calibri"/>
          <w:szCs w:val="24"/>
        </w:rPr>
        <w:t xml:space="preserve"> </w:t>
      </w:r>
      <w:r w:rsidR="006B0494" w:rsidRPr="00E72586">
        <w:rPr>
          <w:rFonts w:ascii="Calibri" w:hAnsi="Calibri" w:cs="Calibri"/>
          <w:szCs w:val="24"/>
        </w:rPr>
        <w:t xml:space="preserve">ar </w:t>
      </w:r>
      <w:r w:rsidR="008E6763" w:rsidRPr="00E72586">
        <w:rPr>
          <w:rFonts w:ascii="Calibri" w:hAnsi="Calibri" w:cs="Calibri"/>
          <w:szCs w:val="24"/>
        </w:rPr>
        <w:t>EN ISO 12944-2 standartą arba</w:t>
      </w:r>
      <w:r w:rsidRPr="00E72586">
        <w:rPr>
          <w:rFonts w:ascii="Calibri" w:hAnsi="Calibri" w:cs="Calibri"/>
          <w:szCs w:val="24"/>
        </w:rPr>
        <w:t xml:space="preserve"> jiems</w:t>
      </w:r>
      <w:r w:rsidR="008E6763" w:rsidRPr="00E72586">
        <w:rPr>
          <w:rFonts w:ascii="Calibri" w:hAnsi="Calibri" w:cs="Calibri"/>
          <w:szCs w:val="24"/>
        </w:rPr>
        <w:t xml:space="preserve"> lygiavertį standartą</w:t>
      </w:r>
      <w:r w:rsidRPr="00E72586">
        <w:rPr>
          <w:rFonts w:ascii="Calibri" w:hAnsi="Calibri" w:cs="Calibri"/>
          <w:szCs w:val="24"/>
        </w:rPr>
        <w:t>.</w:t>
      </w:r>
    </w:p>
    <w:p w14:paraId="6249602B" w14:textId="21222ABC" w:rsidR="00FE3299"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3.6.3. </w:t>
      </w:r>
      <w:r w:rsidR="005C7E80" w:rsidRPr="00E72586">
        <w:rPr>
          <w:rFonts w:ascii="Calibri" w:hAnsi="Calibri" w:cs="Calibri"/>
          <w:szCs w:val="24"/>
        </w:rPr>
        <w:t>Žiedinėse sijose</w:t>
      </w:r>
      <w:r w:rsidR="008027B0" w:rsidRPr="00E72586">
        <w:rPr>
          <w:rFonts w:ascii="Calibri" w:hAnsi="Calibri" w:cs="Calibri"/>
          <w:szCs w:val="24"/>
        </w:rPr>
        <w:t xml:space="preserve"> įrengta (pakabinta) ne mažiau kaip </w:t>
      </w:r>
      <w:r w:rsidR="00E0710E" w:rsidRPr="00E72586">
        <w:rPr>
          <w:rFonts w:ascii="Calibri" w:hAnsi="Calibri" w:cs="Calibri"/>
          <w:szCs w:val="24"/>
        </w:rPr>
        <w:t>32</w:t>
      </w:r>
      <w:r w:rsidR="008027B0" w:rsidRPr="00E72586">
        <w:rPr>
          <w:rFonts w:ascii="Calibri" w:hAnsi="Calibri" w:cs="Calibri"/>
          <w:szCs w:val="24"/>
        </w:rPr>
        <w:t xml:space="preserve"> gondol</w:t>
      </w:r>
      <w:r w:rsidR="00E0710E" w:rsidRPr="00E72586">
        <w:rPr>
          <w:rFonts w:ascii="Calibri" w:hAnsi="Calibri" w:cs="Calibri"/>
          <w:szCs w:val="24"/>
        </w:rPr>
        <w:t>os</w:t>
      </w:r>
      <w:r w:rsidR="00CA06D8" w:rsidRPr="00E72586">
        <w:rPr>
          <w:rFonts w:ascii="Calibri" w:hAnsi="Calibri" w:cs="Calibri"/>
          <w:szCs w:val="24"/>
        </w:rPr>
        <w:t>, iš kurių bent viena yra prabangi gondola.</w:t>
      </w:r>
    </w:p>
    <w:p w14:paraId="7308B752" w14:textId="77777777" w:rsidR="00427A77" w:rsidRPr="00E72586" w:rsidRDefault="00427A77" w:rsidP="004D1BD0">
      <w:pPr>
        <w:spacing w:line="276" w:lineRule="auto"/>
        <w:rPr>
          <w:rFonts w:ascii="Calibri" w:hAnsi="Calibri" w:cs="Calibri"/>
          <w:szCs w:val="24"/>
        </w:rPr>
      </w:pPr>
    </w:p>
    <w:p w14:paraId="021C7EA3" w14:textId="7F731C21" w:rsidR="00D55EC5" w:rsidRPr="00E72586" w:rsidRDefault="0059684B" w:rsidP="004D1BD0">
      <w:pPr>
        <w:spacing w:line="276" w:lineRule="auto"/>
        <w:jc w:val="center"/>
        <w:rPr>
          <w:rFonts w:ascii="Calibri" w:hAnsi="Calibri" w:cs="Calibri"/>
          <w:b/>
          <w:bCs/>
          <w:szCs w:val="24"/>
        </w:rPr>
      </w:pPr>
      <w:r w:rsidRPr="00E72586">
        <w:rPr>
          <w:rFonts w:ascii="Calibri" w:hAnsi="Calibri" w:cs="Calibri"/>
          <w:b/>
          <w:bCs/>
          <w:szCs w:val="24"/>
        </w:rPr>
        <w:t xml:space="preserve">3.7. </w:t>
      </w:r>
      <w:r w:rsidR="00D55EC5" w:rsidRPr="00E72586">
        <w:rPr>
          <w:rFonts w:ascii="Calibri" w:hAnsi="Calibri" w:cs="Calibri"/>
          <w:b/>
          <w:bCs/>
          <w:szCs w:val="24"/>
        </w:rPr>
        <w:t>Reikalavimai gondoloms</w:t>
      </w:r>
    </w:p>
    <w:p w14:paraId="2CAC0537" w14:textId="77777777" w:rsidR="00D55EC5" w:rsidRPr="00E72586" w:rsidRDefault="00D55EC5" w:rsidP="004D1BD0">
      <w:pPr>
        <w:spacing w:line="276" w:lineRule="auto"/>
        <w:rPr>
          <w:rFonts w:ascii="Calibri" w:hAnsi="Calibri" w:cs="Calibri"/>
          <w:szCs w:val="24"/>
        </w:rPr>
      </w:pPr>
    </w:p>
    <w:p w14:paraId="367DE605" w14:textId="5BE26DEA"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3.7.1. </w:t>
      </w:r>
      <w:r w:rsidR="00D66D70" w:rsidRPr="00E72586">
        <w:rPr>
          <w:rFonts w:ascii="Calibri" w:hAnsi="Calibri" w:cs="Calibri"/>
          <w:szCs w:val="24"/>
        </w:rPr>
        <w:t>Gondolos baltos spalvos (</w:t>
      </w:r>
      <w:r w:rsidR="002E4116" w:rsidRPr="00E72586">
        <w:rPr>
          <w:rFonts w:ascii="Calibri" w:hAnsi="Calibri" w:cs="Calibri"/>
          <w:szCs w:val="24"/>
        </w:rPr>
        <w:t>pvz.</w:t>
      </w:r>
      <w:r w:rsidR="00DC243C">
        <w:rPr>
          <w:rFonts w:ascii="Calibri" w:hAnsi="Calibri" w:cs="Calibri"/>
          <w:szCs w:val="24"/>
        </w:rPr>
        <w:t>,</w:t>
      </w:r>
      <w:r w:rsidR="002E4116" w:rsidRPr="00E72586">
        <w:rPr>
          <w:rFonts w:ascii="Calibri" w:hAnsi="Calibri" w:cs="Calibri"/>
          <w:szCs w:val="24"/>
        </w:rPr>
        <w:t xml:space="preserve"> </w:t>
      </w:r>
      <w:r w:rsidR="00D66D70" w:rsidRPr="00E72586">
        <w:rPr>
          <w:rFonts w:ascii="Calibri" w:hAnsi="Calibri" w:cs="Calibri"/>
          <w:szCs w:val="24"/>
        </w:rPr>
        <w:t xml:space="preserve">RAL 9001 </w:t>
      </w:r>
      <w:proofErr w:type="spellStart"/>
      <w:r w:rsidR="00D66D70" w:rsidRPr="00E72586">
        <w:rPr>
          <w:rFonts w:ascii="Calibri" w:hAnsi="Calibri" w:cs="Calibri"/>
          <w:szCs w:val="24"/>
        </w:rPr>
        <w:t>Cream</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9002 </w:t>
      </w:r>
      <w:proofErr w:type="spellStart"/>
      <w:r w:rsidR="00D66D70" w:rsidRPr="00E72586">
        <w:rPr>
          <w:rFonts w:ascii="Calibri" w:hAnsi="Calibri" w:cs="Calibri"/>
          <w:szCs w:val="24"/>
        </w:rPr>
        <w:t>Grey</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9003 </w:t>
      </w:r>
      <w:proofErr w:type="spellStart"/>
      <w:r w:rsidR="00D66D70" w:rsidRPr="00E72586">
        <w:rPr>
          <w:rFonts w:ascii="Calibri" w:hAnsi="Calibri" w:cs="Calibri"/>
          <w:szCs w:val="24"/>
        </w:rPr>
        <w:t>Signal</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9010 Pure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 xml:space="preserve">, RAL 9016 </w:t>
      </w:r>
      <w:proofErr w:type="spellStart"/>
      <w:r w:rsidR="00D66D70" w:rsidRPr="00E72586">
        <w:rPr>
          <w:rFonts w:ascii="Calibri" w:hAnsi="Calibri" w:cs="Calibri"/>
          <w:szCs w:val="24"/>
        </w:rPr>
        <w:t>Traffic</w:t>
      </w:r>
      <w:proofErr w:type="spellEnd"/>
      <w:r w:rsidR="00D66D70" w:rsidRPr="00E72586">
        <w:rPr>
          <w:rFonts w:ascii="Calibri" w:hAnsi="Calibri" w:cs="Calibri"/>
          <w:szCs w:val="24"/>
        </w:rPr>
        <w:t xml:space="preserve"> </w:t>
      </w:r>
      <w:proofErr w:type="spellStart"/>
      <w:r w:rsidR="00D66D70" w:rsidRPr="00E72586">
        <w:rPr>
          <w:rFonts w:ascii="Calibri" w:hAnsi="Calibri" w:cs="Calibri"/>
          <w:szCs w:val="24"/>
        </w:rPr>
        <w:t>White</w:t>
      </w:r>
      <w:proofErr w:type="spellEnd"/>
      <w:r w:rsidR="00D66D70" w:rsidRPr="00E72586">
        <w:rPr>
          <w:rFonts w:ascii="Calibri" w:hAnsi="Calibri" w:cs="Calibri"/>
          <w:szCs w:val="24"/>
        </w:rPr>
        <w:t>)</w:t>
      </w:r>
      <w:r w:rsidRPr="00E72586">
        <w:rPr>
          <w:rFonts w:ascii="Calibri" w:hAnsi="Calibri" w:cs="Calibri"/>
          <w:szCs w:val="24"/>
        </w:rPr>
        <w:t>.</w:t>
      </w:r>
    </w:p>
    <w:p w14:paraId="0C6CC262" w14:textId="35B71D02"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3.7.2. </w:t>
      </w:r>
      <w:r w:rsidR="009F5275" w:rsidRPr="00E72586">
        <w:rPr>
          <w:rFonts w:ascii="Calibri" w:hAnsi="Calibri" w:cs="Calibri"/>
          <w:szCs w:val="24"/>
        </w:rPr>
        <w:t>Gondol</w:t>
      </w:r>
      <w:r w:rsidR="00256C72" w:rsidRPr="00E72586">
        <w:rPr>
          <w:rFonts w:ascii="Calibri" w:hAnsi="Calibri" w:cs="Calibri"/>
          <w:szCs w:val="24"/>
        </w:rPr>
        <w:t>os</w:t>
      </w:r>
      <w:r w:rsidR="009F5275" w:rsidRPr="00E72586">
        <w:rPr>
          <w:rFonts w:ascii="Calibri" w:hAnsi="Calibri" w:cs="Calibri"/>
          <w:szCs w:val="24"/>
        </w:rPr>
        <w:t xml:space="preserve"> uždaro tipo.</w:t>
      </w:r>
    </w:p>
    <w:p w14:paraId="5B03EAFA" w14:textId="4CE0B21D"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3.7.3. </w:t>
      </w:r>
      <w:r w:rsidR="00732D25" w:rsidRPr="00E72586">
        <w:rPr>
          <w:rFonts w:ascii="Calibri" w:hAnsi="Calibri" w:cs="Calibri"/>
          <w:szCs w:val="24"/>
        </w:rPr>
        <w:t xml:space="preserve">Gondolos turi </w:t>
      </w:r>
      <w:r w:rsidR="00022221" w:rsidRPr="00E72586">
        <w:rPr>
          <w:rFonts w:ascii="Calibri" w:hAnsi="Calibri" w:cs="Calibri"/>
          <w:szCs w:val="24"/>
        </w:rPr>
        <w:t xml:space="preserve">automatines </w:t>
      </w:r>
      <w:r w:rsidR="00732D25" w:rsidRPr="00E72586">
        <w:rPr>
          <w:rFonts w:ascii="Calibri" w:hAnsi="Calibri" w:cs="Calibri"/>
          <w:szCs w:val="24"/>
        </w:rPr>
        <w:t xml:space="preserve">dvivėres duris </w:t>
      </w:r>
      <w:r w:rsidR="00B2406F" w:rsidRPr="00E72586">
        <w:rPr>
          <w:rFonts w:ascii="Calibri" w:hAnsi="Calibri" w:cs="Calibri"/>
          <w:szCs w:val="24"/>
        </w:rPr>
        <w:t xml:space="preserve">iš įlaipinimo pusės ir </w:t>
      </w:r>
      <w:r w:rsidR="00022221" w:rsidRPr="00E72586">
        <w:rPr>
          <w:rFonts w:ascii="Calibri" w:hAnsi="Calibri" w:cs="Calibri"/>
          <w:szCs w:val="24"/>
        </w:rPr>
        <w:t xml:space="preserve">automatines </w:t>
      </w:r>
      <w:r w:rsidR="00D0674C" w:rsidRPr="00E72586">
        <w:rPr>
          <w:rFonts w:ascii="Calibri" w:hAnsi="Calibri" w:cs="Calibri"/>
          <w:szCs w:val="24"/>
        </w:rPr>
        <w:t xml:space="preserve">dvivėres duris iš </w:t>
      </w:r>
      <w:r w:rsidR="00B2406F" w:rsidRPr="00E72586">
        <w:rPr>
          <w:rFonts w:ascii="Calibri" w:hAnsi="Calibri" w:cs="Calibri"/>
          <w:szCs w:val="24"/>
        </w:rPr>
        <w:t>išlaipinimo pusės.</w:t>
      </w:r>
    </w:p>
    <w:p w14:paraId="4139C03E" w14:textId="631DDAF3"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3.7.4. </w:t>
      </w:r>
      <w:r w:rsidR="00256C72" w:rsidRPr="00E72586">
        <w:rPr>
          <w:rFonts w:ascii="Calibri" w:hAnsi="Calibri" w:cs="Calibri"/>
          <w:szCs w:val="24"/>
        </w:rPr>
        <w:t>Gondolos</w:t>
      </w:r>
      <w:r w:rsidR="00D80256" w:rsidRPr="00E72586">
        <w:rPr>
          <w:rFonts w:ascii="Calibri" w:hAnsi="Calibri" w:cs="Calibri"/>
          <w:szCs w:val="24"/>
        </w:rPr>
        <w:t>e</w:t>
      </w:r>
      <w:r w:rsidR="00256C72" w:rsidRPr="00E72586">
        <w:rPr>
          <w:rFonts w:ascii="Calibri" w:hAnsi="Calibri" w:cs="Calibri"/>
          <w:szCs w:val="24"/>
        </w:rPr>
        <w:t xml:space="preserve"> įrengt</w:t>
      </w:r>
      <w:r w:rsidR="00D80256" w:rsidRPr="00E72586">
        <w:rPr>
          <w:rFonts w:ascii="Calibri" w:hAnsi="Calibri" w:cs="Calibri"/>
          <w:szCs w:val="24"/>
        </w:rPr>
        <w:t>a</w:t>
      </w:r>
      <w:r w:rsidR="00256C72" w:rsidRPr="00E72586">
        <w:rPr>
          <w:rFonts w:ascii="Calibri" w:hAnsi="Calibri" w:cs="Calibri"/>
          <w:szCs w:val="24"/>
        </w:rPr>
        <w:t xml:space="preserve"> klimato kontrolės sistema (šildym</w:t>
      </w:r>
      <w:r w:rsidR="00D80256" w:rsidRPr="00E72586">
        <w:rPr>
          <w:rFonts w:ascii="Calibri" w:hAnsi="Calibri" w:cs="Calibri"/>
          <w:szCs w:val="24"/>
        </w:rPr>
        <w:t>as</w:t>
      </w:r>
      <w:r w:rsidR="00256C72" w:rsidRPr="00E72586">
        <w:rPr>
          <w:rFonts w:ascii="Calibri" w:hAnsi="Calibri" w:cs="Calibri"/>
          <w:szCs w:val="24"/>
        </w:rPr>
        <w:t xml:space="preserve"> </w:t>
      </w:r>
      <w:r w:rsidR="00D80256" w:rsidRPr="00E72586">
        <w:rPr>
          <w:rFonts w:ascii="Calibri" w:hAnsi="Calibri" w:cs="Calibri"/>
          <w:szCs w:val="24"/>
        </w:rPr>
        <w:t>/</w:t>
      </w:r>
      <w:r w:rsidR="00256C72" w:rsidRPr="00E72586">
        <w:rPr>
          <w:rFonts w:ascii="Calibri" w:hAnsi="Calibri" w:cs="Calibri"/>
          <w:szCs w:val="24"/>
        </w:rPr>
        <w:t xml:space="preserve"> vėsinim</w:t>
      </w:r>
      <w:r w:rsidR="00D80256" w:rsidRPr="00E72586">
        <w:rPr>
          <w:rFonts w:ascii="Calibri" w:hAnsi="Calibri" w:cs="Calibri"/>
          <w:szCs w:val="24"/>
        </w:rPr>
        <w:t>as</w:t>
      </w:r>
      <w:r w:rsidR="00256C72" w:rsidRPr="00E72586">
        <w:rPr>
          <w:rFonts w:ascii="Calibri" w:hAnsi="Calibri" w:cs="Calibri"/>
          <w:szCs w:val="24"/>
        </w:rPr>
        <w:t>).</w:t>
      </w:r>
    </w:p>
    <w:p w14:paraId="4E18DE1F" w14:textId="0B658302"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3.7.5. </w:t>
      </w:r>
      <w:r w:rsidR="00094F63" w:rsidRPr="00E72586">
        <w:rPr>
          <w:rFonts w:ascii="Calibri" w:hAnsi="Calibri" w:cs="Calibri"/>
          <w:szCs w:val="24"/>
        </w:rPr>
        <w:t xml:space="preserve">Gondolų klimato kontrolės sistema (šildymas / vėsinimas) </w:t>
      </w:r>
      <w:r w:rsidR="00E42A7D" w:rsidRPr="00E72586">
        <w:rPr>
          <w:rFonts w:ascii="Calibri" w:hAnsi="Calibri" w:cs="Calibri"/>
          <w:szCs w:val="24"/>
        </w:rPr>
        <w:t>integruota</w:t>
      </w:r>
      <w:r w:rsidR="00094F63" w:rsidRPr="00E72586">
        <w:rPr>
          <w:rFonts w:ascii="Calibri" w:hAnsi="Calibri" w:cs="Calibri"/>
          <w:szCs w:val="24"/>
        </w:rPr>
        <w:t xml:space="preserve"> gondolos </w:t>
      </w:r>
      <w:r w:rsidR="00E42A7D" w:rsidRPr="00E72586">
        <w:rPr>
          <w:rFonts w:ascii="Calibri" w:hAnsi="Calibri" w:cs="Calibri"/>
          <w:szCs w:val="24"/>
        </w:rPr>
        <w:t>stoge</w:t>
      </w:r>
      <w:r w:rsidR="00BD15D2" w:rsidRPr="00E72586">
        <w:rPr>
          <w:rFonts w:ascii="Calibri" w:hAnsi="Calibri" w:cs="Calibri"/>
          <w:szCs w:val="24"/>
        </w:rPr>
        <w:t xml:space="preserve"> (</w:t>
      </w:r>
      <w:r w:rsidR="00643E2D" w:rsidRPr="00E72586">
        <w:rPr>
          <w:rFonts w:ascii="Calibri" w:hAnsi="Calibri" w:cs="Calibri"/>
          <w:szCs w:val="24"/>
        </w:rPr>
        <w:t>virš keleivių kabinos</w:t>
      </w:r>
      <w:r w:rsidR="00BD15D2" w:rsidRPr="00E72586">
        <w:rPr>
          <w:rFonts w:ascii="Calibri" w:hAnsi="Calibri" w:cs="Calibri"/>
          <w:szCs w:val="24"/>
        </w:rPr>
        <w:t>)</w:t>
      </w:r>
      <w:r w:rsidRPr="00E72586">
        <w:rPr>
          <w:rFonts w:ascii="Calibri" w:hAnsi="Calibri" w:cs="Calibri"/>
          <w:szCs w:val="24"/>
        </w:rPr>
        <w:t>.</w:t>
      </w:r>
    </w:p>
    <w:p w14:paraId="6CB57884" w14:textId="505F9853"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 xml:space="preserve">3.7.6. </w:t>
      </w:r>
      <w:r w:rsidR="00071CCB" w:rsidRPr="00E72586">
        <w:rPr>
          <w:rFonts w:ascii="Calibri" w:hAnsi="Calibri" w:cs="Calibri"/>
          <w:szCs w:val="24"/>
        </w:rPr>
        <w:t>Gondolose įrengti panoraminiai stiklai</w:t>
      </w:r>
      <w:r w:rsidR="001C4198" w:rsidRPr="00E72586">
        <w:rPr>
          <w:rFonts w:ascii="Calibri" w:hAnsi="Calibri" w:cs="Calibri"/>
          <w:szCs w:val="24"/>
        </w:rPr>
        <w:t xml:space="preserve"> iš visų keturių pusių</w:t>
      </w:r>
      <w:r w:rsidR="00AC0F5A" w:rsidRPr="00E72586">
        <w:rPr>
          <w:rFonts w:ascii="Calibri" w:hAnsi="Calibri" w:cs="Calibri"/>
          <w:szCs w:val="24"/>
        </w:rPr>
        <w:t>.</w:t>
      </w:r>
    </w:p>
    <w:p w14:paraId="6BF73DEF" w14:textId="2754BC43"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3.7.</w:t>
      </w:r>
      <w:r w:rsidR="00817A34">
        <w:rPr>
          <w:rFonts w:ascii="Calibri" w:hAnsi="Calibri" w:cs="Calibri"/>
          <w:szCs w:val="24"/>
        </w:rPr>
        <w:t>7</w:t>
      </w:r>
      <w:r w:rsidRPr="00E72586">
        <w:rPr>
          <w:rFonts w:ascii="Calibri" w:hAnsi="Calibri" w:cs="Calibri"/>
          <w:szCs w:val="24"/>
        </w:rPr>
        <w:t xml:space="preserve">. </w:t>
      </w:r>
      <w:r w:rsidR="00E0724D" w:rsidRPr="00E72586">
        <w:rPr>
          <w:rFonts w:ascii="Calibri" w:hAnsi="Calibri" w:cs="Calibri"/>
          <w:szCs w:val="24"/>
        </w:rPr>
        <w:t xml:space="preserve">Standartinė gondola </w:t>
      </w:r>
      <w:r w:rsidR="00207CE2" w:rsidRPr="00E72586">
        <w:rPr>
          <w:rFonts w:ascii="Calibri" w:hAnsi="Calibri" w:cs="Calibri"/>
          <w:szCs w:val="24"/>
        </w:rPr>
        <w:t>talpina ne mažiau kaip 6 keleivius</w:t>
      </w:r>
      <w:r w:rsidR="00F25A69" w:rsidRPr="00E72586">
        <w:rPr>
          <w:rFonts w:ascii="Calibri" w:hAnsi="Calibri" w:cs="Calibri"/>
          <w:szCs w:val="24"/>
        </w:rPr>
        <w:t>.</w:t>
      </w:r>
    </w:p>
    <w:p w14:paraId="30156424" w14:textId="07CD5D39"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3.7.</w:t>
      </w:r>
      <w:r w:rsidR="00817A34">
        <w:rPr>
          <w:rFonts w:ascii="Calibri" w:hAnsi="Calibri" w:cs="Calibri"/>
          <w:szCs w:val="24"/>
        </w:rPr>
        <w:t>8</w:t>
      </w:r>
      <w:r w:rsidRPr="00E72586">
        <w:rPr>
          <w:rFonts w:ascii="Calibri" w:hAnsi="Calibri" w:cs="Calibri"/>
          <w:szCs w:val="24"/>
        </w:rPr>
        <w:t xml:space="preserve">. </w:t>
      </w:r>
      <w:r w:rsidR="002033C1" w:rsidRPr="00E72586">
        <w:rPr>
          <w:rFonts w:ascii="Calibri" w:hAnsi="Calibri" w:cs="Calibri"/>
          <w:szCs w:val="24"/>
        </w:rPr>
        <w:t>Standartinėje gondoloje įrengtas LED apšvietimas.</w:t>
      </w:r>
    </w:p>
    <w:p w14:paraId="3AFB4382" w14:textId="37400645" w:rsidR="0059684B" w:rsidRPr="00E72586" w:rsidRDefault="0059684B" w:rsidP="004D1BD0">
      <w:pPr>
        <w:spacing w:line="276" w:lineRule="auto"/>
        <w:ind w:firstLine="993"/>
        <w:rPr>
          <w:rFonts w:ascii="Calibri" w:hAnsi="Calibri" w:cs="Calibri"/>
          <w:szCs w:val="24"/>
        </w:rPr>
      </w:pPr>
      <w:r w:rsidRPr="00E72586">
        <w:rPr>
          <w:rFonts w:ascii="Calibri" w:hAnsi="Calibri" w:cs="Calibri"/>
          <w:szCs w:val="24"/>
        </w:rPr>
        <w:t>3.7.</w:t>
      </w:r>
      <w:r w:rsidR="00817A34">
        <w:rPr>
          <w:rFonts w:ascii="Calibri" w:hAnsi="Calibri" w:cs="Calibri"/>
          <w:szCs w:val="24"/>
        </w:rPr>
        <w:t>9</w:t>
      </w:r>
      <w:r w:rsidRPr="00E72586">
        <w:rPr>
          <w:rFonts w:ascii="Calibri" w:hAnsi="Calibri" w:cs="Calibri"/>
          <w:szCs w:val="24"/>
        </w:rPr>
        <w:t xml:space="preserve">. </w:t>
      </w:r>
      <w:r w:rsidR="006D4686" w:rsidRPr="00E72586">
        <w:rPr>
          <w:rFonts w:ascii="Calibri" w:hAnsi="Calibri" w:cs="Calibri"/>
          <w:szCs w:val="24"/>
        </w:rPr>
        <w:t xml:space="preserve">Standartinėje gondoloje įrengtos </w:t>
      </w:r>
      <w:r w:rsidR="00656B29" w:rsidRPr="00E72586">
        <w:rPr>
          <w:rFonts w:ascii="Calibri" w:hAnsi="Calibri" w:cs="Calibri"/>
          <w:szCs w:val="24"/>
        </w:rPr>
        <w:t>atlenkiamos</w:t>
      </w:r>
      <w:r w:rsidR="006D4686" w:rsidRPr="00E72586">
        <w:rPr>
          <w:rFonts w:ascii="Calibri" w:hAnsi="Calibri" w:cs="Calibri"/>
          <w:szCs w:val="24"/>
        </w:rPr>
        <w:t xml:space="preserve"> sėdynės.</w:t>
      </w:r>
    </w:p>
    <w:p w14:paraId="0D4ECDFB" w14:textId="7FA8E767" w:rsidR="00207CE2" w:rsidRPr="00E72586" w:rsidRDefault="0059684B" w:rsidP="004D1BD0">
      <w:pPr>
        <w:spacing w:line="276" w:lineRule="auto"/>
        <w:ind w:firstLine="993"/>
        <w:rPr>
          <w:rFonts w:ascii="Calibri" w:hAnsi="Calibri" w:cs="Calibri"/>
          <w:szCs w:val="24"/>
        </w:rPr>
      </w:pPr>
      <w:r w:rsidRPr="00E72586">
        <w:rPr>
          <w:rFonts w:ascii="Calibri" w:hAnsi="Calibri" w:cs="Calibri"/>
          <w:szCs w:val="24"/>
        </w:rPr>
        <w:t>3.7.1</w:t>
      </w:r>
      <w:r w:rsidR="00817A34">
        <w:rPr>
          <w:rFonts w:ascii="Calibri" w:hAnsi="Calibri" w:cs="Calibri"/>
          <w:szCs w:val="24"/>
        </w:rPr>
        <w:t>0</w:t>
      </w:r>
      <w:r w:rsidRPr="00E72586">
        <w:rPr>
          <w:rFonts w:ascii="Calibri" w:hAnsi="Calibri" w:cs="Calibri"/>
          <w:szCs w:val="24"/>
        </w:rPr>
        <w:t xml:space="preserve">. </w:t>
      </w:r>
      <w:r w:rsidR="00F25A69" w:rsidRPr="00E72586">
        <w:rPr>
          <w:rFonts w:ascii="Calibri" w:hAnsi="Calibri" w:cs="Calibri"/>
          <w:szCs w:val="24"/>
        </w:rPr>
        <w:t>Prabangi gondola talpina 4 keleivius.</w:t>
      </w:r>
    </w:p>
    <w:p w14:paraId="45196841" w14:textId="74941213" w:rsidR="00386595" w:rsidRPr="00E72586" w:rsidRDefault="0059684B" w:rsidP="004D1BD0">
      <w:pPr>
        <w:pStyle w:val="Sraopastraipa"/>
        <w:spacing w:line="276" w:lineRule="auto"/>
        <w:ind w:left="993"/>
        <w:rPr>
          <w:rFonts w:ascii="Calibri" w:hAnsi="Calibri" w:cs="Calibri"/>
          <w:szCs w:val="24"/>
        </w:rPr>
      </w:pPr>
      <w:r w:rsidRPr="00E72586">
        <w:rPr>
          <w:rFonts w:ascii="Calibri" w:hAnsi="Calibri" w:cs="Calibri"/>
          <w:szCs w:val="24"/>
        </w:rPr>
        <w:t>3.7.1</w:t>
      </w:r>
      <w:r w:rsidR="00817A34">
        <w:rPr>
          <w:rFonts w:ascii="Calibri" w:hAnsi="Calibri" w:cs="Calibri"/>
          <w:szCs w:val="24"/>
        </w:rPr>
        <w:t>1</w:t>
      </w:r>
      <w:r w:rsidRPr="00E72586">
        <w:rPr>
          <w:rFonts w:ascii="Calibri" w:hAnsi="Calibri" w:cs="Calibri"/>
          <w:szCs w:val="24"/>
        </w:rPr>
        <w:t xml:space="preserve">. </w:t>
      </w:r>
      <w:r w:rsidR="00386595" w:rsidRPr="00E72586">
        <w:rPr>
          <w:rFonts w:ascii="Calibri" w:hAnsi="Calibri" w:cs="Calibri"/>
          <w:szCs w:val="24"/>
        </w:rPr>
        <w:t xml:space="preserve">Prabangioje </w:t>
      </w:r>
      <w:r w:rsidR="00CB6F7C" w:rsidRPr="00E72586">
        <w:rPr>
          <w:rFonts w:ascii="Calibri" w:hAnsi="Calibri" w:cs="Calibri"/>
          <w:szCs w:val="24"/>
        </w:rPr>
        <w:t>gondoloje įrengtas reguliuojamas RGB LED apšvietimas</w:t>
      </w:r>
      <w:r w:rsidR="00125788" w:rsidRPr="00E72586">
        <w:rPr>
          <w:rFonts w:ascii="Calibri" w:hAnsi="Calibri" w:cs="Calibri"/>
          <w:szCs w:val="24"/>
        </w:rPr>
        <w:t>.</w:t>
      </w:r>
    </w:p>
    <w:p w14:paraId="630D93FD" w14:textId="0F9DCB1E" w:rsidR="008B1190" w:rsidRPr="00E72586" w:rsidRDefault="0059684B" w:rsidP="004D1BD0">
      <w:pPr>
        <w:pStyle w:val="Sraopastraipa"/>
        <w:spacing w:line="276" w:lineRule="auto"/>
        <w:ind w:left="0" w:firstLine="993"/>
        <w:rPr>
          <w:rFonts w:ascii="Calibri" w:hAnsi="Calibri" w:cs="Calibri"/>
          <w:szCs w:val="24"/>
        </w:rPr>
      </w:pPr>
      <w:r w:rsidRPr="00E72586">
        <w:rPr>
          <w:rFonts w:ascii="Calibri" w:hAnsi="Calibri" w:cs="Calibri"/>
          <w:szCs w:val="24"/>
        </w:rPr>
        <w:t>3.7.1</w:t>
      </w:r>
      <w:r w:rsidR="00817A34">
        <w:rPr>
          <w:rFonts w:ascii="Calibri" w:hAnsi="Calibri" w:cs="Calibri"/>
          <w:szCs w:val="24"/>
        </w:rPr>
        <w:t>2</w:t>
      </w:r>
      <w:r w:rsidRPr="00E72586">
        <w:rPr>
          <w:rFonts w:ascii="Calibri" w:hAnsi="Calibri" w:cs="Calibri"/>
          <w:szCs w:val="24"/>
        </w:rPr>
        <w:t xml:space="preserve">. </w:t>
      </w:r>
      <w:r w:rsidR="008B1190" w:rsidRPr="00E72586">
        <w:rPr>
          <w:rFonts w:ascii="Calibri" w:hAnsi="Calibri" w:cs="Calibri"/>
          <w:szCs w:val="24"/>
        </w:rPr>
        <w:t xml:space="preserve">Prabangioje gondoloje įrengtos </w:t>
      </w:r>
      <w:r w:rsidR="007B16E3" w:rsidRPr="00E72586">
        <w:rPr>
          <w:rFonts w:ascii="Calibri" w:hAnsi="Calibri" w:cs="Calibri"/>
          <w:szCs w:val="24"/>
        </w:rPr>
        <w:t>odinės</w:t>
      </w:r>
      <w:r w:rsidR="006B0494" w:rsidRPr="00E72586">
        <w:rPr>
          <w:rFonts w:ascii="Calibri" w:hAnsi="Calibri" w:cs="Calibri"/>
          <w:szCs w:val="24"/>
        </w:rPr>
        <w:t xml:space="preserve"> ir (ar)</w:t>
      </w:r>
      <w:r w:rsidR="007B16E3" w:rsidRPr="00E72586">
        <w:rPr>
          <w:rFonts w:ascii="Calibri" w:hAnsi="Calibri" w:cs="Calibri"/>
          <w:szCs w:val="24"/>
        </w:rPr>
        <w:t xml:space="preserve"> dirbtinės odos</w:t>
      </w:r>
      <w:r w:rsidR="006B0494" w:rsidRPr="00E72586">
        <w:rPr>
          <w:rFonts w:ascii="Calibri" w:hAnsi="Calibri" w:cs="Calibri"/>
          <w:szCs w:val="24"/>
        </w:rPr>
        <w:t>,</w:t>
      </w:r>
      <w:r w:rsidR="007B16E3" w:rsidRPr="00E72586">
        <w:rPr>
          <w:rFonts w:ascii="Calibri" w:hAnsi="Calibri" w:cs="Calibri"/>
          <w:szCs w:val="24"/>
        </w:rPr>
        <w:t xml:space="preserve"> </w:t>
      </w:r>
      <w:r w:rsidR="009D1844" w:rsidRPr="00E72586">
        <w:rPr>
          <w:rFonts w:ascii="Calibri" w:hAnsi="Calibri" w:cs="Calibri"/>
          <w:szCs w:val="24"/>
        </w:rPr>
        <w:t>ir (ar) tekstilinės sėdynės</w:t>
      </w:r>
      <w:r w:rsidR="002F26A2" w:rsidRPr="00E72586">
        <w:rPr>
          <w:rFonts w:ascii="Calibri" w:hAnsi="Calibri" w:cs="Calibri"/>
          <w:szCs w:val="24"/>
        </w:rPr>
        <w:t xml:space="preserve"> su integruotais gėrimų laikikliais</w:t>
      </w:r>
      <w:r w:rsidR="009D1844" w:rsidRPr="00E72586">
        <w:rPr>
          <w:rFonts w:ascii="Calibri" w:hAnsi="Calibri" w:cs="Calibri"/>
          <w:szCs w:val="24"/>
        </w:rPr>
        <w:t>.</w:t>
      </w:r>
    </w:p>
    <w:p w14:paraId="5EB62C58" w14:textId="77777777" w:rsidR="00D55EC5" w:rsidRPr="00E72586" w:rsidRDefault="00D55EC5" w:rsidP="004D1BD0">
      <w:pPr>
        <w:spacing w:line="276" w:lineRule="auto"/>
        <w:rPr>
          <w:rFonts w:ascii="Calibri" w:hAnsi="Calibri" w:cs="Calibri"/>
          <w:szCs w:val="24"/>
        </w:rPr>
      </w:pPr>
    </w:p>
    <w:p w14:paraId="1A32D456" w14:textId="3441192D" w:rsidR="00D55EC5" w:rsidRPr="00E72586" w:rsidRDefault="0059684B" w:rsidP="004D1BD0">
      <w:pPr>
        <w:spacing w:line="276" w:lineRule="auto"/>
        <w:jc w:val="center"/>
        <w:rPr>
          <w:rFonts w:ascii="Calibri" w:hAnsi="Calibri" w:cs="Calibri"/>
          <w:b/>
          <w:bCs/>
          <w:szCs w:val="24"/>
        </w:rPr>
      </w:pPr>
      <w:r w:rsidRPr="00E72586">
        <w:rPr>
          <w:rFonts w:ascii="Calibri" w:hAnsi="Calibri" w:cs="Calibri"/>
          <w:b/>
          <w:bCs/>
          <w:szCs w:val="24"/>
        </w:rPr>
        <w:t xml:space="preserve">3.8. </w:t>
      </w:r>
      <w:r w:rsidR="00D55EC5" w:rsidRPr="00E72586">
        <w:rPr>
          <w:rFonts w:ascii="Calibri" w:hAnsi="Calibri" w:cs="Calibri"/>
          <w:b/>
          <w:bCs/>
          <w:szCs w:val="24"/>
        </w:rPr>
        <w:t>Reikalavimai įlaipinimo platformai</w:t>
      </w:r>
    </w:p>
    <w:p w14:paraId="7FEBEE55" w14:textId="77777777" w:rsidR="00D55EC5" w:rsidRPr="00E72586" w:rsidRDefault="00D55EC5" w:rsidP="004D1BD0">
      <w:pPr>
        <w:spacing w:line="276" w:lineRule="auto"/>
        <w:rPr>
          <w:rFonts w:ascii="Calibri" w:hAnsi="Calibri" w:cs="Calibri"/>
          <w:szCs w:val="24"/>
        </w:rPr>
      </w:pPr>
    </w:p>
    <w:p w14:paraId="13C81A93" w14:textId="077E717A" w:rsidR="0059684B" w:rsidRPr="00E72586" w:rsidRDefault="0059684B" w:rsidP="004D1BD0">
      <w:pPr>
        <w:spacing w:line="276" w:lineRule="auto"/>
        <w:ind w:firstLine="1134"/>
        <w:rPr>
          <w:rFonts w:ascii="Calibri" w:hAnsi="Calibri" w:cs="Calibri"/>
          <w:szCs w:val="24"/>
        </w:rPr>
      </w:pPr>
      <w:r w:rsidRPr="00E72586">
        <w:rPr>
          <w:rFonts w:ascii="Calibri" w:hAnsi="Calibri" w:cs="Calibri"/>
          <w:szCs w:val="24"/>
        </w:rPr>
        <w:t xml:space="preserve">3.8.1. </w:t>
      </w:r>
      <w:r w:rsidR="006C4FBF" w:rsidRPr="00E72586">
        <w:rPr>
          <w:rFonts w:ascii="Calibri" w:hAnsi="Calibri" w:cs="Calibri"/>
          <w:szCs w:val="24"/>
        </w:rPr>
        <w:t>Įlaipinimo platforma turi būti padengta apsaugine dažų sistema, atitinkančia C5 atmosferinės korozijos kategorijos aplinkos reikalavimus pagal LST EN ISO 12944-2 standartą</w:t>
      </w:r>
      <w:r w:rsidR="00F9344F" w:rsidRPr="00E72586">
        <w:rPr>
          <w:rFonts w:ascii="Calibri" w:hAnsi="Calibri" w:cs="Calibri"/>
          <w:szCs w:val="24"/>
        </w:rPr>
        <w:t xml:space="preserve"> </w:t>
      </w:r>
      <w:r w:rsidR="006B0494" w:rsidRPr="00E72586">
        <w:rPr>
          <w:rFonts w:ascii="Calibri" w:hAnsi="Calibri" w:cs="Calibri"/>
          <w:szCs w:val="24"/>
        </w:rPr>
        <w:t xml:space="preserve">ar </w:t>
      </w:r>
      <w:r w:rsidR="006C4FBF" w:rsidRPr="00E72586">
        <w:rPr>
          <w:rFonts w:ascii="Calibri" w:hAnsi="Calibri" w:cs="Calibri"/>
          <w:szCs w:val="24"/>
        </w:rPr>
        <w:t>EN ISO 12944-2 standartą</w:t>
      </w:r>
      <w:r w:rsidR="006B0494" w:rsidRPr="00E72586">
        <w:rPr>
          <w:rFonts w:ascii="Calibri" w:hAnsi="Calibri" w:cs="Calibri"/>
          <w:szCs w:val="24"/>
        </w:rPr>
        <w:t>,</w:t>
      </w:r>
      <w:r w:rsidR="006C4FBF" w:rsidRPr="00E72586">
        <w:rPr>
          <w:rFonts w:ascii="Calibri" w:hAnsi="Calibri" w:cs="Calibri"/>
          <w:szCs w:val="24"/>
        </w:rPr>
        <w:t xml:space="preserve"> arba </w:t>
      </w:r>
      <w:r w:rsidRPr="00E72586">
        <w:rPr>
          <w:rFonts w:ascii="Calibri" w:hAnsi="Calibri" w:cs="Calibri"/>
          <w:szCs w:val="24"/>
        </w:rPr>
        <w:t xml:space="preserve">jiems </w:t>
      </w:r>
      <w:r w:rsidR="006C4FBF" w:rsidRPr="00E72586">
        <w:rPr>
          <w:rFonts w:ascii="Calibri" w:hAnsi="Calibri" w:cs="Calibri"/>
          <w:szCs w:val="24"/>
        </w:rPr>
        <w:t>lygiavertį standartą.</w:t>
      </w:r>
    </w:p>
    <w:p w14:paraId="4CAFBDE9" w14:textId="56528712" w:rsidR="0059684B" w:rsidRPr="00E72586" w:rsidRDefault="0059684B" w:rsidP="004D1BD0">
      <w:pPr>
        <w:spacing w:line="276" w:lineRule="auto"/>
        <w:ind w:firstLine="1134"/>
        <w:rPr>
          <w:rFonts w:ascii="Calibri" w:hAnsi="Calibri" w:cs="Calibri"/>
          <w:szCs w:val="24"/>
        </w:rPr>
      </w:pPr>
      <w:r w:rsidRPr="00E72586">
        <w:rPr>
          <w:rFonts w:ascii="Calibri" w:hAnsi="Calibri" w:cs="Calibri"/>
          <w:szCs w:val="24"/>
        </w:rPr>
        <w:t xml:space="preserve">3.8.2. </w:t>
      </w:r>
      <w:r w:rsidR="00B76EAF" w:rsidRPr="00E72586">
        <w:rPr>
          <w:rFonts w:ascii="Calibri" w:hAnsi="Calibri" w:cs="Calibri"/>
          <w:szCs w:val="24"/>
        </w:rPr>
        <w:t xml:space="preserve">Įlaipinimo platformoje </w:t>
      </w:r>
      <w:r w:rsidR="00823CD9" w:rsidRPr="00E72586">
        <w:rPr>
          <w:rFonts w:ascii="Calibri" w:hAnsi="Calibri" w:cs="Calibri"/>
          <w:szCs w:val="24"/>
        </w:rPr>
        <w:t xml:space="preserve">yra </w:t>
      </w:r>
      <w:r w:rsidR="00643551" w:rsidRPr="00E72586">
        <w:rPr>
          <w:rFonts w:ascii="Calibri" w:hAnsi="Calibri" w:cs="Calibri"/>
          <w:szCs w:val="24"/>
        </w:rPr>
        <w:t xml:space="preserve">ne mažiau kaip </w:t>
      </w:r>
      <w:r w:rsidR="00823CD9" w:rsidRPr="00E72586">
        <w:rPr>
          <w:rFonts w:ascii="Calibri" w:hAnsi="Calibri" w:cs="Calibri"/>
          <w:szCs w:val="24"/>
        </w:rPr>
        <w:t xml:space="preserve">4 </w:t>
      </w:r>
      <w:r w:rsidR="0005334B" w:rsidRPr="00E72586">
        <w:rPr>
          <w:rFonts w:ascii="Calibri" w:hAnsi="Calibri" w:cs="Calibri"/>
          <w:szCs w:val="24"/>
        </w:rPr>
        <w:t>keleivių įlaipinimo zonos (įėjimai į gondolas).</w:t>
      </w:r>
    </w:p>
    <w:p w14:paraId="7F5E90BA" w14:textId="2CB1DDBC" w:rsidR="00530EC9" w:rsidRPr="00E72586" w:rsidRDefault="0059684B" w:rsidP="004D1BD0">
      <w:pPr>
        <w:spacing w:line="276" w:lineRule="auto"/>
        <w:ind w:firstLine="1134"/>
        <w:rPr>
          <w:rFonts w:ascii="Calibri" w:hAnsi="Calibri" w:cs="Calibri"/>
          <w:szCs w:val="24"/>
        </w:rPr>
      </w:pPr>
      <w:r w:rsidRPr="00E72586">
        <w:rPr>
          <w:rFonts w:ascii="Calibri" w:hAnsi="Calibri" w:cs="Calibri"/>
          <w:szCs w:val="24"/>
        </w:rPr>
        <w:lastRenderedPageBreak/>
        <w:t xml:space="preserve">3.8.3. </w:t>
      </w:r>
      <w:r w:rsidR="00530EC9" w:rsidRPr="00E72586">
        <w:rPr>
          <w:rFonts w:ascii="Calibri" w:hAnsi="Calibri" w:cs="Calibri"/>
          <w:szCs w:val="24"/>
        </w:rPr>
        <w:t>Įlaipinimo platformoje įrengtos kompozitinės medinės platformų grindys su neslystančia danga.</w:t>
      </w:r>
    </w:p>
    <w:p w14:paraId="787C6694" w14:textId="77777777" w:rsidR="00D55EC5" w:rsidRPr="00E72586" w:rsidRDefault="00D55EC5" w:rsidP="004D1BD0">
      <w:pPr>
        <w:spacing w:line="276" w:lineRule="auto"/>
        <w:rPr>
          <w:rFonts w:ascii="Calibri" w:hAnsi="Calibri" w:cs="Calibri"/>
          <w:szCs w:val="24"/>
        </w:rPr>
      </w:pPr>
    </w:p>
    <w:p w14:paraId="2B08A5A9" w14:textId="7A278880" w:rsidR="00D55EC5" w:rsidRPr="00E72586" w:rsidRDefault="002E4116" w:rsidP="004D1BD0">
      <w:pPr>
        <w:spacing w:line="276" w:lineRule="auto"/>
        <w:jc w:val="center"/>
        <w:rPr>
          <w:rFonts w:ascii="Calibri" w:hAnsi="Calibri" w:cs="Calibri"/>
          <w:b/>
          <w:bCs/>
          <w:szCs w:val="24"/>
        </w:rPr>
      </w:pPr>
      <w:r w:rsidRPr="00E72586">
        <w:rPr>
          <w:rFonts w:ascii="Calibri" w:hAnsi="Calibri" w:cs="Calibri"/>
          <w:b/>
          <w:bCs/>
          <w:szCs w:val="24"/>
        </w:rPr>
        <w:t xml:space="preserve">3.9. </w:t>
      </w:r>
      <w:r w:rsidR="00D55EC5" w:rsidRPr="00E72586">
        <w:rPr>
          <w:rFonts w:ascii="Calibri" w:hAnsi="Calibri" w:cs="Calibri"/>
          <w:b/>
          <w:bCs/>
          <w:szCs w:val="24"/>
        </w:rPr>
        <w:t>Reikalavimai stoginei virš įlaipinimo platformos</w:t>
      </w:r>
    </w:p>
    <w:p w14:paraId="3734B25C" w14:textId="77777777" w:rsidR="00D55EC5" w:rsidRPr="00E72586" w:rsidRDefault="00D55EC5" w:rsidP="004D1BD0">
      <w:pPr>
        <w:spacing w:line="276" w:lineRule="auto"/>
        <w:rPr>
          <w:rFonts w:ascii="Calibri" w:hAnsi="Calibri" w:cs="Calibri"/>
          <w:szCs w:val="24"/>
        </w:rPr>
      </w:pPr>
    </w:p>
    <w:p w14:paraId="010ADD64" w14:textId="04D8E301" w:rsidR="002E4116" w:rsidRPr="00E72586" w:rsidRDefault="002E4116" w:rsidP="004D1BD0">
      <w:pPr>
        <w:spacing w:line="276" w:lineRule="auto"/>
        <w:ind w:firstLine="1134"/>
        <w:rPr>
          <w:rFonts w:ascii="Calibri" w:hAnsi="Calibri" w:cs="Calibri"/>
          <w:szCs w:val="24"/>
        </w:rPr>
      </w:pPr>
      <w:r w:rsidRPr="00E72586">
        <w:rPr>
          <w:rFonts w:ascii="Calibri" w:hAnsi="Calibri" w:cs="Calibri"/>
          <w:szCs w:val="24"/>
        </w:rPr>
        <w:t xml:space="preserve">3.9.1. </w:t>
      </w:r>
      <w:r w:rsidR="00C30752" w:rsidRPr="00E72586">
        <w:rPr>
          <w:rFonts w:ascii="Calibri" w:hAnsi="Calibri" w:cs="Calibri"/>
          <w:szCs w:val="24"/>
        </w:rPr>
        <w:t>Stoginė virš įlaipinimo platformos baltos spalvos (</w:t>
      </w:r>
      <w:r w:rsidRPr="00E72586">
        <w:rPr>
          <w:rFonts w:ascii="Calibri" w:hAnsi="Calibri" w:cs="Calibri"/>
          <w:szCs w:val="24"/>
        </w:rPr>
        <w:t>pvz.</w:t>
      </w:r>
      <w:r w:rsidR="00AE3ECE">
        <w:rPr>
          <w:rFonts w:ascii="Calibri" w:hAnsi="Calibri" w:cs="Calibri"/>
          <w:szCs w:val="24"/>
        </w:rPr>
        <w:t>,</w:t>
      </w:r>
      <w:r w:rsidRPr="00E72586">
        <w:rPr>
          <w:rFonts w:ascii="Calibri" w:hAnsi="Calibri" w:cs="Calibri"/>
          <w:szCs w:val="24"/>
        </w:rPr>
        <w:t xml:space="preserve"> </w:t>
      </w:r>
      <w:r w:rsidR="00C30752" w:rsidRPr="00E72586">
        <w:rPr>
          <w:rFonts w:ascii="Calibri" w:hAnsi="Calibri" w:cs="Calibri"/>
          <w:szCs w:val="24"/>
        </w:rPr>
        <w:t xml:space="preserve">RAL 9001 </w:t>
      </w:r>
      <w:proofErr w:type="spellStart"/>
      <w:r w:rsidR="00C30752" w:rsidRPr="00E72586">
        <w:rPr>
          <w:rFonts w:ascii="Calibri" w:hAnsi="Calibri" w:cs="Calibri"/>
          <w:szCs w:val="24"/>
        </w:rPr>
        <w:t>Cream</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9002 </w:t>
      </w:r>
      <w:proofErr w:type="spellStart"/>
      <w:r w:rsidR="00C30752" w:rsidRPr="00E72586">
        <w:rPr>
          <w:rFonts w:ascii="Calibri" w:hAnsi="Calibri" w:cs="Calibri"/>
          <w:szCs w:val="24"/>
        </w:rPr>
        <w:t>Grey</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9003 </w:t>
      </w:r>
      <w:proofErr w:type="spellStart"/>
      <w:r w:rsidR="00C30752" w:rsidRPr="00E72586">
        <w:rPr>
          <w:rFonts w:ascii="Calibri" w:hAnsi="Calibri" w:cs="Calibri"/>
          <w:szCs w:val="24"/>
        </w:rPr>
        <w:t>Signal</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9010 Pure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9016 </w:t>
      </w:r>
      <w:proofErr w:type="spellStart"/>
      <w:r w:rsidR="00C30752" w:rsidRPr="00E72586">
        <w:rPr>
          <w:rFonts w:ascii="Calibri" w:hAnsi="Calibri" w:cs="Calibri"/>
          <w:szCs w:val="24"/>
        </w:rPr>
        <w:t>Traffic</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w:t>
      </w:r>
      <w:r w:rsidR="00B4732A" w:rsidRPr="00E72586">
        <w:rPr>
          <w:rFonts w:ascii="Calibri" w:hAnsi="Calibri" w:cs="Calibri"/>
          <w:szCs w:val="24"/>
        </w:rPr>
        <w:t xml:space="preserve"> arba pilkos spalvos </w:t>
      </w:r>
      <w:r w:rsidR="00BF7657" w:rsidRPr="00E72586">
        <w:rPr>
          <w:rFonts w:ascii="Calibri" w:hAnsi="Calibri" w:cs="Calibri"/>
          <w:szCs w:val="24"/>
        </w:rPr>
        <w:t>(</w:t>
      </w:r>
      <w:r w:rsidRPr="00E72586">
        <w:rPr>
          <w:rFonts w:ascii="Calibri" w:hAnsi="Calibri" w:cs="Calibri"/>
          <w:szCs w:val="24"/>
        </w:rPr>
        <w:t xml:space="preserve">pvz. </w:t>
      </w:r>
      <w:r w:rsidR="00BF7657" w:rsidRPr="00E72586">
        <w:rPr>
          <w:rFonts w:ascii="Calibri" w:hAnsi="Calibri" w:cs="Calibri"/>
          <w:szCs w:val="24"/>
        </w:rPr>
        <w:t xml:space="preserve">RAL 7000 </w:t>
      </w:r>
      <w:proofErr w:type="spellStart"/>
      <w:r w:rsidR="00BF7657" w:rsidRPr="00E72586">
        <w:rPr>
          <w:rFonts w:ascii="Calibri" w:hAnsi="Calibri" w:cs="Calibri"/>
          <w:szCs w:val="24"/>
        </w:rPr>
        <w:t>Squirrel</w:t>
      </w:r>
      <w:proofErr w:type="spellEnd"/>
      <w:r w:rsidR="00BF7657" w:rsidRPr="00E72586">
        <w:rPr>
          <w:rFonts w:ascii="Calibri" w:hAnsi="Calibri" w:cs="Calibri"/>
          <w:szCs w:val="24"/>
        </w:rPr>
        <w:t xml:space="preserve"> </w:t>
      </w:r>
      <w:proofErr w:type="spellStart"/>
      <w:r w:rsidR="00BF7657" w:rsidRPr="00E72586">
        <w:rPr>
          <w:rFonts w:ascii="Calibri" w:hAnsi="Calibri" w:cs="Calibri"/>
          <w:szCs w:val="24"/>
        </w:rPr>
        <w:t>Grey</w:t>
      </w:r>
      <w:proofErr w:type="spellEnd"/>
      <w:r w:rsidR="00BF7657" w:rsidRPr="00E72586">
        <w:rPr>
          <w:rFonts w:ascii="Calibri" w:hAnsi="Calibri" w:cs="Calibri"/>
          <w:szCs w:val="24"/>
        </w:rPr>
        <w:t xml:space="preserve">, RAL 7001 </w:t>
      </w:r>
      <w:proofErr w:type="spellStart"/>
      <w:r w:rsidR="00BF7657" w:rsidRPr="00E72586">
        <w:rPr>
          <w:rFonts w:ascii="Calibri" w:hAnsi="Calibri" w:cs="Calibri"/>
          <w:szCs w:val="24"/>
        </w:rPr>
        <w:t>Silver</w:t>
      </w:r>
      <w:proofErr w:type="spellEnd"/>
      <w:r w:rsidR="00BF7657" w:rsidRPr="00E72586">
        <w:rPr>
          <w:rFonts w:ascii="Calibri" w:hAnsi="Calibri" w:cs="Calibri"/>
          <w:szCs w:val="24"/>
        </w:rPr>
        <w:t xml:space="preserve"> </w:t>
      </w:r>
      <w:proofErr w:type="spellStart"/>
      <w:r w:rsidR="00BF7657" w:rsidRPr="00E72586">
        <w:rPr>
          <w:rFonts w:ascii="Calibri" w:hAnsi="Calibri" w:cs="Calibri"/>
          <w:szCs w:val="24"/>
        </w:rPr>
        <w:t>Grey</w:t>
      </w:r>
      <w:proofErr w:type="spellEnd"/>
      <w:r w:rsidR="00BF7657" w:rsidRPr="00E72586">
        <w:rPr>
          <w:rFonts w:ascii="Calibri" w:hAnsi="Calibri" w:cs="Calibri"/>
          <w:szCs w:val="24"/>
        </w:rPr>
        <w:t xml:space="preserve">, RAL 7030 Stone </w:t>
      </w:r>
      <w:proofErr w:type="spellStart"/>
      <w:r w:rsidR="00BF7657" w:rsidRPr="00E72586">
        <w:rPr>
          <w:rFonts w:ascii="Calibri" w:hAnsi="Calibri" w:cs="Calibri"/>
          <w:szCs w:val="24"/>
        </w:rPr>
        <w:t>Grey</w:t>
      </w:r>
      <w:proofErr w:type="spellEnd"/>
      <w:r w:rsidR="00BF7657" w:rsidRPr="00E72586">
        <w:rPr>
          <w:rFonts w:ascii="Calibri" w:hAnsi="Calibri" w:cs="Calibri"/>
          <w:szCs w:val="24"/>
        </w:rPr>
        <w:t xml:space="preserve">, RAL 7032 </w:t>
      </w:r>
      <w:proofErr w:type="spellStart"/>
      <w:r w:rsidR="00BF7657" w:rsidRPr="00E72586">
        <w:rPr>
          <w:rFonts w:ascii="Calibri" w:hAnsi="Calibri" w:cs="Calibri"/>
          <w:szCs w:val="24"/>
        </w:rPr>
        <w:t>Pebble</w:t>
      </w:r>
      <w:proofErr w:type="spellEnd"/>
      <w:r w:rsidR="00BF7657" w:rsidRPr="00E72586">
        <w:rPr>
          <w:rFonts w:ascii="Calibri" w:hAnsi="Calibri" w:cs="Calibri"/>
          <w:szCs w:val="24"/>
        </w:rPr>
        <w:t xml:space="preserve"> </w:t>
      </w:r>
      <w:proofErr w:type="spellStart"/>
      <w:r w:rsidR="00BF7657" w:rsidRPr="00E72586">
        <w:rPr>
          <w:rFonts w:ascii="Calibri" w:hAnsi="Calibri" w:cs="Calibri"/>
          <w:szCs w:val="24"/>
        </w:rPr>
        <w:t>Grey</w:t>
      </w:r>
      <w:proofErr w:type="spellEnd"/>
      <w:r w:rsidR="00BF7657" w:rsidRPr="00E72586">
        <w:rPr>
          <w:rFonts w:ascii="Calibri" w:hAnsi="Calibri" w:cs="Calibri"/>
          <w:szCs w:val="24"/>
        </w:rPr>
        <w:t xml:space="preserve">, RAL 7035 </w:t>
      </w:r>
      <w:proofErr w:type="spellStart"/>
      <w:r w:rsidR="00BF7657" w:rsidRPr="00E72586">
        <w:rPr>
          <w:rFonts w:ascii="Calibri" w:hAnsi="Calibri" w:cs="Calibri"/>
          <w:szCs w:val="24"/>
        </w:rPr>
        <w:t>Light</w:t>
      </w:r>
      <w:proofErr w:type="spellEnd"/>
      <w:r w:rsidR="00BF7657" w:rsidRPr="00E72586">
        <w:rPr>
          <w:rFonts w:ascii="Calibri" w:hAnsi="Calibri" w:cs="Calibri"/>
          <w:szCs w:val="24"/>
        </w:rPr>
        <w:t xml:space="preserve"> </w:t>
      </w:r>
      <w:proofErr w:type="spellStart"/>
      <w:r w:rsidR="00BF7657" w:rsidRPr="00E72586">
        <w:rPr>
          <w:rFonts w:ascii="Calibri" w:hAnsi="Calibri" w:cs="Calibri"/>
          <w:szCs w:val="24"/>
        </w:rPr>
        <w:t>Grey</w:t>
      </w:r>
      <w:proofErr w:type="spellEnd"/>
      <w:r w:rsidR="00BF7657" w:rsidRPr="00E72586">
        <w:rPr>
          <w:rFonts w:ascii="Calibri" w:hAnsi="Calibri" w:cs="Calibri"/>
          <w:szCs w:val="24"/>
        </w:rPr>
        <w:t xml:space="preserve">, RAL 7040 </w:t>
      </w:r>
      <w:proofErr w:type="spellStart"/>
      <w:r w:rsidR="00BF7657" w:rsidRPr="00E72586">
        <w:rPr>
          <w:rFonts w:ascii="Calibri" w:hAnsi="Calibri" w:cs="Calibri"/>
          <w:szCs w:val="24"/>
        </w:rPr>
        <w:t>Window</w:t>
      </w:r>
      <w:proofErr w:type="spellEnd"/>
      <w:r w:rsidR="00BF7657" w:rsidRPr="00E72586">
        <w:rPr>
          <w:rFonts w:ascii="Calibri" w:hAnsi="Calibri" w:cs="Calibri"/>
          <w:szCs w:val="24"/>
        </w:rPr>
        <w:t xml:space="preserve"> </w:t>
      </w:r>
      <w:proofErr w:type="spellStart"/>
      <w:r w:rsidR="00BF7657" w:rsidRPr="00E72586">
        <w:rPr>
          <w:rFonts w:ascii="Calibri" w:hAnsi="Calibri" w:cs="Calibri"/>
          <w:szCs w:val="24"/>
        </w:rPr>
        <w:t>Grey</w:t>
      </w:r>
      <w:proofErr w:type="spellEnd"/>
      <w:r w:rsidR="00BF7657" w:rsidRPr="00E72586">
        <w:rPr>
          <w:rFonts w:ascii="Calibri" w:hAnsi="Calibri" w:cs="Calibri"/>
          <w:szCs w:val="24"/>
        </w:rPr>
        <w:t>).</w:t>
      </w:r>
    </w:p>
    <w:p w14:paraId="701557E6" w14:textId="1F7AA847" w:rsidR="00624CB8" w:rsidRPr="00E72586" w:rsidRDefault="002E4116" w:rsidP="004D1BD0">
      <w:pPr>
        <w:spacing w:line="276" w:lineRule="auto"/>
        <w:ind w:firstLine="1134"/>
        <w:rPr>
          <w:rFonts w:ascii="Calibri" w:hAnsi="Calibri" w:cs="Calibri"/>
          <w:szCs w:val="24"/>
        </w:rPr>
      </w:pPr>
      <w:r w:rsidRPr="00E72586">
        <w:rPr>
          <w:rFonts w:ascii="Calibri" w:hAnsi="Calibri" w:cs="Calibri"/>
          <w:szCs w:val="24"/>
        </w:rPr>
        <w:t xml:space="preserve">3.9.2. </w:t>
      </w:r>
      <w:r w:rsidR="00C33023" w:rsidRPr="00E72586">
        <w:rPr>
          <w:rFonts w:ascii="Calibri" w:hAnsi="Calibri" w:cs="Calibri"/>
          <w:szCs w:val="24"/>
        </w:rPr>
        <w:t xml:space="preserve">Stoginė virš įlaipinimo platformos </w:t>
      </w:r>
      <w:r w:rsidR="002A7EF8" w:rsidRPr="00E72586">
        <w:rPr>
          <w:rFonts w:ascii="Calibri" w:hAnsi="Calibri" w:cs="Calibri"/>
          <w:szCs w:val="24"/>
        </w:rPr>
        <w:t>–</w:t>
      </w:r>
      <w:r w:rsidR="00C33023" w:rsidRPr="00E72586">
        <w:rPr>
          <w:rFonts w:ascii="Calibri" w:hAnsi="Calibri" w:cs="Calibri"/>
          <w:szCs w:val="24"/>
        </w:rPr>
        <w:t xml:space="preserve"> lenktos konstrukcijos stoginė su </w:t>
      </w:r>
      <w:proofErr w:type="spellStart"/>
      <w:r w:rsidR="00C33023" w:rsidRPr="00E72586">
        <w:rPr>
          <w:rFonts w:ascii="Calibri" w:hAnsi="Calibri" w:cs="Calibri"/>
          <w:szCs w:val="24"/>
        </w:rPr>
        <w:t>tentine</w:t>
      </w:r>
      <w:proofErr w:type="spellEnd"/>
      <w:r w:rsidR="00C33023" w:rsidRPr="00E72586">
        <w:rPr>
          <w:rFonts w:ascii="Calibri" w:hAnsi="Calibri" w:cs="Calibri"/>
          <w:szCs w:val="24"/>
        </w:rPr>
        <w:t xml:space="preserve"> bure.</w:t>
      </w:r>
    </w:p>
    <w:p w14:paraId="32C64695" w14:textId="77777777" w:rsidR="00C33023" w:rsidRPr="00E72586" w:rsidRDefault="00C33023" w:rsidP="004D1BD0">
      <w:pPr>
        <w:spacing w:line="276" w:lineRule="auto"/>
        <w:rPr>
          <w:rFonts w:ascii="Calibri" w:hAnsi="Calibri" w:cs="Calibri"/>
          <w:szCs w:val="24"/>
        </w:rPr>
      </w:pPr>
    </w:p>
    <w:p w14:paraId="05C81AA4" w14:textId="5DB7DF15" w:rsidR="00D55EC5" w:rsidRPr="00E72586" w:rsidRDefault="002A7EF8" w:rsidP="004D1BD0">
      <w:pPr>
        <w:spacing w:line="276" w:lineRule="auto"/>
        <w:jc w:val="center"/>
        <w:rPr>
          <w:rFonts w:ascii="Calibri" w:hAnsi="Calibri" w:cs="Calibri"/>
          <w:b/>
          <w:bCs/>
          <w:szCs w:val="24"/>
        </w:rPr>
      </w:pPr>
      <w:r w:rsidRPr="00E72586">
        <w:rPr>
          <w:rFonts w:ascii="Calibri" w:hAnsi="Calibri" w:cs="Calibri"/>
          <w:b/>
          <w:bCs/>
          <w:szCs w:val="24"/>
        </w:rPr>
        <w:t xml:space="preserve">3.10. </w:t>
      </w:r>
      <w:r w:rsidR="00D55EC5" w:rsidRPr="00E72586">
        <w:rPr>
          <w:rFonts w:ascii="Calibri" w:hAnsi="Calibri" w:cs="Calibri"/>
          <w:b/>
          <w:bCs/>
          <w:szCs w:val="24"/>
        </w:rPr>
        <w:t>Reikalavimai išlaipinimo platformai</w:t>
      </w:r>
    </w:p>
    <w:p w14:paraId="29B471D2" w14:textId="77777777" w:rsidR="00D55EC5" w:rsidRPr="00E72586" w:rsidRDefault="00D55EC5" w:rsidP="004D1BD0">
      <w:pPr>
        <w:spacing w:line="276" w:lineRule="auto"/>
        <w:rPr>
          <w:rFonts w:ascii="Calibri" w:hAnsi="Calibri" w:cs="Calibri"/>
          <w:szCs w:val="24"/>
        </w:rPr>
      </w:pPr>
    </w:p>
    <w:p w14:paraId="42C9D029" w14:textId="3F967393" w:rsidR="006C4FBF" w:rsidRPr="00E72586" w:rsidRDefault="002A7EF8" w:rsidP="004D1BD0">
      <w:pPr>
        <w:spacing w:line="276" w:lineRule="auto"/>
        <w:ind w:firstLine="1134"/>
        <w:rPr>
          <w:rFonts w:ascii="Calibri" w:hAnsi="Calibri" w:cs="Calibri"/>
          <w:szCs w:val="24"/>
        </w:rPr>
      </w:pPr>
      <w:r w:rsidRPr="00E72586">
        <w:rPr>
          <w:rFonts w:ascii="Calibri" w:hAnsi="Calibri" w:cs="Calibri"/>
          <w:szCs w:val="24"/>
        </w:rPr>
        <w:t xml:space="preserve">3.10.1. </w:t>
      </w:r>
      <w:r w:rsidR="006C4FBF" w:rsidRPr="00E72586">
        <w:rPr>
          <w:rFonts w:ascii="Calibri" w:hAnsi="Calibri" w:cs="Calibri"/>
          <w:szCs w:val="24"/>
        </w:rPr>
        <w:t>Išlaipinimo platforma turi būti padengta apsaugine dažų sistema, atitinkančia C5 atmosferinės korozijos kategorijos aplinkos reikalavimus pagal LST EN ISO 12944-2 standartą</w:t>
      </w:r>
      <w:r w:rsidRPr="00E72586">
        <w:rPr>
          <w:rFonts w:ascii="Calibri" w:hAnsi="Calibri" w:cs="Calibri"/>
          <w:szCs w:val="24"/>
        </w:rPr>
        <w:t xml:space="preserve"> arba</w:t>
      </w:r>
      <w:r w:rsidR="006C4FBF" w:rsidRPr="00E72586">
        <w:rPr>
          <w:rFonts w:ascii="Calibri" w:hAnsi="Calibri" w:cs="Calibri"/>
          <w:szCs w:val="24"/>
        </w:rPr>
        <w:t xml:space="preserve"> EN ISO 12944-2 standartą</w:t>
      </w:r>
      <w:r w:rsidRPr="00E72586">
        <w:rPr>
          <w:rFonts w:ascii="Calibri" w:hAnsi="Calibri" w:cs="Calibri"/>
          <w:szCs w:val="24"/>
        </w:rPr>
        <w:t>,</w:t>
      </w:r>
      <w:r w:rsidR="006C4FBF" w:rsidRPr="00E72586">
        <w:rPr>
          <w:rFonts w:ascii="Calibri" w:hAnsi="Calibri" w:cs="Calibri"/>
          <w:szCs w:val="24"/>
        </w:rPr>
        <w:t xml:space="preserve"> arba </w:t>
      </w:r>
      <w:r w:rsidRPr="00E72586">
        <w:rPr>
          <w:rFonts w:ascii="Calibri" w:hAnsi="Calibri" w:cs="Calibri"/>
          <w:szCs w:val="24"/>
        </w:rPr>
        <w:t xml:space="preserve">jiems </w:t>
      </w:r>
      <w:r w:rsidR="006C4FBF" w:rsidRPr="00E72586">
        <w:rPr>
          <w:rFonts w:ascii="Calibri" w:hAnsi="Calibri" w:cs="Calibri"/>
          <w:szCs w:val="24"/>
        </w:rPr>
        <w:t>lygiavertį standartą.</w:t>
      </w:r>
    </w:p>
    <w:p w14:paraId="306F207F" w14:textId="08564033" w:rsidR="00D55EC5"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3.10.2. </w:t>
      </w:r>
      <w:r w:rsidR="00744BFD" w:rsidRPr="00E72586">
        <w:rPr>
          <w:rFonts w:ascii="Calibri" w:hAnsi="Calibri" w:cs="Calibri"/>
          <w:szCs w:val="24"/>
        </w:rPr>
        <w:t xml:space="preserve">Išlaipinimo platformoje yra </w:t>
      </w:r>
      <w:r w:rsidR="00643551" w:rsidRPr="00E72586">
        <w:rPr>
          <w:rFonts w:ascii="Calibri" w:hAnsi="Calibri" w:cs="Calibri"/>
          <w:szCs w:val="24"/>
        </w:rPr>
        <w:t xml:space="preserve">ne mažiau kaip </w:t>
      </w:r>
      <w:r w:rsidR="00744BFD" w:rsidRPr="00E72586">
        <w:rPr>
          <w:rFonts w:ascii="Calibri" w:hAnsi="Calibri" w:cs="Calibri"/>
          <w:szCs w:val="24"/>
        </w:rPr>
        <w:t>4 keleivių išlaipinimo zonos (išėjimai iš gondolų).</w:t>
      </w:r>
    </w:p>
    <w:p w14:paraId="61B5C9D8" w14:textId="1D5D08F4" w:rsidR="003D6587"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3.10.3. </w:t>
      </w:r>
      <w:r w:rsidR="003D6587" w:rsidRPr="00E72586">
        <w:rPr>
          <w:rFonts w:ascii="Calibri" w:hAnsi="Calibri" w:cs="Calibri"/>
          <w:szCs w:val="24"/>
        </w:rPr>
        <w:t>Išlaipinimo platformoje įrengtos kompozitinės medinės platformų grindys su neslystančia danga.</w:t>
      </w:r>
    </w:p>
    <w:p w14:paraId="4F5DD59B" w14:textId="77777777" w:rsidR="00D55EC5" w:rsidRPr="00E72586" w:rsidRDefault="00D55EC5" w:rsidP="004D1BD0">
      <w:pPr>
        <w:spacing w:line="276" w:lineRule="auto"/>
        <w:rPr>
          <w:rFonts w:ascii="Calibri" w:hAnsi="Calibri" w:cs="Calibri"/>
          <w:szCs w:val="24"/>
        </w:rPr>
      </w:pPr>
    </w:p>
    <w:p w14:paraId="5F047BC3" w14:textId="42CBD149" w:rsidR="00A67BC5" w:rsidRPr="00E72586" w:rsidRDefault="002934F4" w:rsidP="004D1BD0">
      <w:pPr>
        <w:spacing w:line="276" w:lineRule="auto"/>
        <w:jc w:val="center"/>
        <w:rPr>
          <w:rFonts w:ascii="Calibri" w:hAnsi="Calibri" w:cs="Calibri"/>
          <w:b/>
          <w:bCs/>
          <w:szCs w:val="24"/>
        </w:rPr>
      </w:pPr>
      <w:r w:rsidRPr="00E72586">
        <w:rPr>
          <w:rFonts w:ascii="Calibri" w:hAnsi="Calibri" w:cs="Calibri"/>
          <w:b/>
          <w:bCs/>
          <w:szCs w:val="24"/>
        </w:rPr>
        <w:t xml:space="preserve">3.11. </w:t>
      </w:r>
      <w:r w:rsidR="00A67BC5" w:rsidRPr="00E72586">
        <w:rPr>
          <w:rFonts w:ascii="Calibri" w:hAnsi="Calibri" w:cs="Calibri"/>
          <w:b/>
          <w:bCs/>
          <w:szCs w:val="24"/>
        </w:rPr>
        <w:t>Reikalavimai stoginei virš išlaipinimo platformos</w:t>
      </w:r>
    </w:p>
    <w:p w14:paraId="4A0CD05D" w14:textId="77777777" w:rsidR="00A67BC5" w:rsidRPr="00E72586" w:rsidRDefault="00A67BC5" w:rsidP="004D1BD0">
      <w:pPr>
        <w:spacing w:line="276" w:lineRule="auto"/>
        <w:rPr>
          <w:rFonts w:ascii="Calibri" w:hAnsi="Calibri" w:cs="Calibri"/>
          <w:szCs w:val="24"/>
        </w:rPr>
      </w:pPr>
    </w:p>
    <w:p w14:paraId="68A26888" w14:textId="2030A28E" w:rsidR="00A67BC5"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3.11.1. </w:t>
      </w:r>
      <w:r w:rsidR="00A67BC5" w:rsidRPr="00E72586">
        <w:rPr>
          <w:rFonts w:ascii="Calibri" w:hAnsi="Calibri" w:cs="Calibri"/>
          <w:szCs w:val="24"/>
        </w:rPr>
        <w:t>Stoginė virš išlaipinimo platformos baltos spalvos (</w:t>
      </w:r>
      <w:r w:rsidRPr="00E72586">
        <w:rPr>
          <w:rFonts w:ascii="Calibri" w:hAnsi="Calibri" w:cs="Calibri"/>
          <w:szCs w:val="24"/>
        </w:rPr>
        <w:t>pvz.</w:t>
      </w:r>
      <w:r w:rsidR="00AE3ECE">
        <w:rPr>
          <w:rFonts w:ascii="Calibri" w:hAnsi="Calibri" w:cs="Calibri"/>
          <w:szCs w:val="24"/>
        </w:rPr>
        <w:t>,</w:t>
      </w:r>
      <w:r w:rsidRPr="00E72586">
        <w:rPr>
          <w:rFonts w:ascii="Calibri" w:hAnsi="Calibri" w:cs="Calibri"/>
          <w:szCs w:val="24"/>
        </w:rPr>
        <w:t xml:space="preserve"> </w:t>
      </w:r>
      <w:r w:rsidR="00A67BC5" w:rsidRPr="00E72586">
        <w:rPr>
          <w:rFonts w:ascii="Calibri" w:hAnsi="Calibri" w:cs="Calibri"/>
          <w:szCs w:val="24"/>
        </w:rPr>
        <w:t xml:space="preserve">RAL 9001 </w:t>
      </w:r>
      <w:proofErr w:type="spellStart"/>
      <w:r w:rsidR="00A67BC5" w:rsidRPr="00E72586">
        <w:rPr>
          <w:rFonts w:ascii="Calibri" w:hAnsi="Calibri" w:cs="Calibri"/>
          <w:szCs w:val="24"/>
        </w:rPr>
        <w:t>Cream</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White</w:t>
      </w:r>
      <w:proofErr w:type="spellEnd"/>
      <w:r w:rsidR="00A67BC5" w:rsidRPr="00E72586">
        <w:rPr>
          <w:rFonts w:ascii="Calibri" w:hAnsi="Calibri" w:cs="Calibri"/>
          <w:szCs w:val="24"/>
        </w:rPr>
        <w:t xml:space="preserve">, RAL 9002 </w:t>
      </w:r>
      <w:proofErr w:type="spellStart"/>
      <w:r w:rsidR="00A67BC5" w:rsidRPr="00E72586">
        <w:rPr>
          <w:rFonts w:ascii="Calibri" w:hAnsi="Calibri" w:cs="Calibri"/>
          <w:szCs w:val="24"/>
        </w:rPr>
        <w:t>Grey</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White</w:t>
      </w:r>
      <w:proofErr w:type="spellEnd"/>
      <w:r w:rsidR="00A67BC5" w:rsidRPr="00E72586">
        <w:rPr>
          <w:rFonts w:ascii="Calibri" w:hAnsi="Calibri" w:cs="Calibri"/>
          <w:szCs w:val="24"/>
        </w:rPr>
        <w:t xml:space="preserve">, RAL 9003 </w:t>
      </w:r>
      <w:proofErr w:type="spellStart"/>
      <w:r w:rsidR="00A67BC5" w:rsidRPr="00E72586">
        <w:rPr>
          <w:rFonts w:ascii="Calibri" w:hAnsi="Calibri" w:cs="Calibri"/>
          <w:szCs w:val="24"/>
        </w:rPr>
        <w:t>Signal</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White</w:t>
      </w:r>
      <w:proofErr w:type="spellEnd"/>
      <w:r w:rsidR="00A67BC5" w:rsidRPr="00E72586">
        <w:rPr>
          <w:rFonts w:ascii="Calibri" w:hAnsi="Calibri" w:cs="Calibri"/>
          <w:szCs w:val="24"/>
        </w:rPr>
        <w:t xml:space="preserve">, RAL 9010 Pure </w:t>
      </w:r>
      <w:proofErr w:type="spellStart"/>
      <w:r w:rsidR="00A67BC5" w:rsidRPr="00E72586">
        <w:rPr>
          <w:rFonts w:ascii="Calibri" w:hAnsi="Calibri" w:cs="Calibri"/>
          <w:szCs w:val="24"/>
        </w:rPr>
        <w:t>White</w:t>
      </w:r>
      <w:proofErr w:type="spellEnd"/>
      <w:r w:rsidR="00A67BC5" w:rsidRPr="00E72586">
        <w:rPr>
          <w:rFonts w:ascii="Calibri" w:hAnsi="Calibri" w:cs="Calibri"/>
          <w:szCs w:val="24"/>
        </w:rPr>
        <w:t xml:space="preserve">, RAL 9016 </w:t>
      </w:r>
      <w:proofErr w:type="spellStart"/>
      <w:r w:rsidR="00A67BC5" w:rsidRPr="00E72586">
        <w:rPr>
          <w:rFonts w:ascii="Calibri" w:hAnsi="Calibri" w:cs="Calibri"/>
          <w:szCs w:val="24"/>
        </w:rPr>
        <w:t>Traffic</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White</w:t>
      </w:r>
      <w:proofErr w:type="spellEnd"/>
      <w:r w:rsidR="00A67BC5" w:rsidRPr="00E72586">
        <w:rPr>
          <w:rFonts w:ascii="Calibri" w:hAnsi="Calibri" w:cs="Calibri"/>
          <w:szCs w:val="24"/>
        </w:rPr>
        <w:t>) arba pilkos spalvos (</w:t>
      </w:r>
      <w:r w:rsidRPr="00E72586">
        <w:rPr>
          <w:rFonts w:ascii="Calibri" w:hAnsi="Calibri" w:cs="Calibri"/>
          <w:szCs w:val="24"/>
        </w:rPr>
        <w:t xml:space="preserve">pvz. </w:t>
      </w:r>
      <w:r w:rsidR="00A67BC5" w:rsidRPr="00E72586">
        <w:rPr>
          <w:rFonts w:ascii="Calibri" w:hAnsi="Calibri" w:cs="Calibri"/>
          <w:szCs w:val="24"/>
        </w:rPr>
        <w:t xml:space="preserve">RAL 7000 </w:t>
      </w:r>
      <w:proofErr w:type="spellStart"/>
      <w:r w:rsidR="00A67BC5" w:rsidRPr="00E72586">
        <w:rPr>
          <w:rFonts w:ascii="Calibri" w:hAnsi="Calibri" w:cs="Calibri"/>
          <w:szCs w:val="24"/>
        </w:rPr>
        <w:t>Squirrel</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Grey</w:t>
      </w:r>
      <w:proofErr w:type="spellEnd"/>
      <w:r w:rsidR="00A67BC5" w:rsidRPr="00E72586">
        <w:rPr>
          <w:rFonts w:ascii="Calibri" w:hAnsi="Calibri" w:cs="Calibri"/>
          <w:szCs w:val="24"/>
        </w:rPr>
        <w:t xml:space="preserve">, RAL 7001 </w:t>
      </w:r>
      <w:proofErr w:type="spellStart"/>
      <w:r w:rsidR="00A67BC5" w:rsidRPr="00E72586">
        <w:rPr>
          <w:rFonts w:ascii="Calibri" w:hAnsi="Calibri" w:cs="Calibri"/>
          <w:szCs w:val="24"/>
        </w:rPr>
        <w:t>Silver</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Grey</w:t>
      </w:r>
      <w:proofErr w:type="spellEnd"/>
      <w:r w:rsidR="00A67BC5" w:rsidRPr="00E72586">
        <w:rPr>
          <w:rFonts w:ascii="Calibri" w:hAnsi="Calibri" w:cs="Calibri"/>
          <w:szCs w:val="24"/>
        </w:rPr>
        <w:t xml:space="preserve">, RAL 7030 Stone </w:t>
      </w:r>
      <w:proofErr w:type="spellStart"/>
      <w:r w:rsidR="00A67BC5" w:rsidRPr="00E72586">
        <w:rPr>
          <w:rFonts w:ascii="Calibri" w:hAnsi="Calibri" w:cs="Calibri"/>
          <w:szCs w:val="24"/>
        </w:rPr>
        <w:t>Grey</w:t>
      </w:r>
      <w:proofErr w:type="spellEnd"/>
      <w:r w:rsidR="00A67BC5" w:rsidRPr="00E72586">
        <w:rPr>
          <w:rFonts w:ascii="Calibri" w:hAnsi="Calibri" w:cs="Calibri"/>
          <w:szCs w:val="24"/>
        </w:rPr>
        <w:t xml:space="preserve">, RAL 7032 </w:t>
      </w:r>
      <w:proofErr w:type="spellStart"/>
      <w:r w:rsidR="00A67BC5" w:rsidRPr="00E72586">
        <w:rPr>
          <w:rFonts w:ascii="Calibri" w:hAnsi="Calibri" w:cs="Calibri"/>
          <w:szCs w:val="24"/>
        </w:rPr>
        <w:t>Pebble</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Grey</w:t>
      </w:r>
      <w:proofErr w:type="spellEnd"/>
      <w:r w:rsidR="00A67BC5" w:rsidRPr="00E72586">
        <w:rPr>
          <w:rFonts w:ascii="Calibri" w:hAnsi="Calibri" w:cs="Calibri"/>
          <w:szCs w:val="24"/>
        </w:rPr>
        <w:t xml:space="preserve">, RAL 7035 </w:t>
      </w:r>
      <w:proofErr w:type="spellStart"/>
      <w:r w:rsidR="00A67BC5" w:rsidRPr="00E72586">
        <w:rPr>
          <w:rFonts w:ascii="Calibri" w:hAnsi="Calibri" w:cs="Calibri"/>
          <w:szCs w:val="24"/>
        </w:rPr>
        <w:t>Light</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Grey</w:t>
      </w:r>
      <w:proofErr w:type="spellEnd"/>
      <w:r w:rsidR="00A67BC5" w:rsidRPr="00E72586">
        <w:rPr>
          <w:rFonts w:ascii="Calibri" w:hAnsi="Calibri" w:cs="Calibri"/>
          <w:szCs w:val="24"/>
        </w:rPr>
        <w:t xml:space="preserve">, RAL 7040 </w:t>
      </w:r>
      <w:proofErr w:type="spellStart"/>
      <w:r w:rsidR="00A67BC5" w:rsidRPr="00E72586">
        <w:rPr>
          <w:rFonts w:ascii="Calibri" w:hAnsi="Calibri" w:cs="Calibri"/>
          <w:szCs w:val="24"/>
        </w:rPr>
        <w:t>Window</w:t>
      </w:r>
      <w:proofErr w:type="spellEnd"/>
      <w:r w:rsidR="00A67BC5" w:rsidRPr="00E72586">
        <w:rPr>
          <w:rFonts w:ascii="Calibri" w:hAnsi="Calibri" w:cs="Calibri"/>
          <w:szCs w:val="24"/>
        </w:rPr>
        <w:t xml:space="preserve"> </w:t>
      </w:r>
      <w:proofErr w:type="spellStart"/>
      <w:r w:rsidR="00A67BC5" w:rsidRPr="00E72586">
        <w:rPr>
          <w:rFonts w:ascii="Calibri" w:hAnsi="Calibri" w:cs="Calibri"/>
          <w:szCs w:val="24"/>
        </w:rPr>
        <w:t>Grey</w:t>
      </w:r>
      <w:proofErr w:type="spellEnd"/>
      <w:r w:rsidR="00A67BC5" w:rsidRPr="00E72586">
        <w:rPr>
          <w:rFonts w:ascii="Calibri" w:hAnsi="Calibri" w:cs="Calibri"/>
          <w:szCs w:val="24"/>
        </w:rPr>
        <w:t>).</w:t>
      </w:r>
    </w:p>
    <w:p w14:paraId="16AB288E" w14:textId="09DCA8B2" w:rsidR="00C33023"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3.11.2. </w:t>
      </w:r>
      <w:r w:rsidR="00C33023" w:rsidRPr="00E72586">
        <w:rPr>
          <w:rFonts w:ascii="Calibri" w:hAnsi="Calibri" w:cs="Calibri"/>
          <w:szCs w:val="24"/>
        </w:rPr>
        <w:t xml:space="preserve">Stoginė virš išlaipinimo platformos </w:t>
      </w:r>
      <w:r w:rsidRPr="00E72586">
        <w:rPr>
          <w:rFonts w:ascii="Calibri" w:hAnsi="Calibri" w:cs="Calibri"/>
          <w:szCs w:val="24"/>
        </w:rPr>
        <w:t>–</w:t>
      </w:r>
      <w:r w:rsidR="00C33023" w:rsidRPr="00E72586">
        <w:rPr>
          <w:rFonts w:ascii="Calibri" w:hAnsi="Calibri" w:cs="Calibri"/>
          <w:szCs w:val="24"/>
        </w:rPr>
        <w:t xml:space="preserve"> lenktos konstrukcijos stoginė su </w:t>
      </w:r>
      <w:proofErr w:type="spellStart"/>
      <w:r w:rsidR="00C33023" w:rsidRPr="00E72586">
        <w:rPr>
          <w:rFonts w:ascii="Calibri" w:hAnsi="Calibri" w:cs="Calibri"/>
          <w:szCs w:val="24"/>
        </w:rPr>
        <w:t>tentine</w:t>
      </w:r>
      <w:proofErr w:type="spellEnd"/>
      <w:r w:rsidR="00C33023" w:rsidRPr="00E72586">
        <w:rPr>
          <w:rFonts w:ascii="Calibri" w:hAnsi="Calibri" w:cs="Calibri"/>
          <w:szCs w:val="24"/>
        </w:rPr>
        <w:t xml:space="preserve"> bure.</w:t>
      </w:r>
    </w:p>
    <w:p w14:paraId="68B2BBAD" w14:textId="3DBE740D" w:rsidR="00D55EC5" w:rsidRPr="00E72586" w:rsidRDefault="002934F4" w:rsidP="004D1BD0">
      <w:pPr>
        <w:spacing w:line="276" w:lineRule="auto"/>
        <w:jc w:val="center"/>
        <w:rPr>
          <w:rFonts w:ascii="Calibri" w:hAnsi="Calibri" w:cs="Calibri"/>
          <w:b/>
          <w:bCs/>
          <w:szCs w:val="24"/>
        </w:rPr>
      </w:pPr>
      <w:r w:rsidRPr="00E72586">
        <w:rPr>
          <w:rFonts w:ascii="Calibri" w:hAnsi="Calibri" w:cs="Calibri"/>
          <w:b/>
          <w:bCs/>
          <w:szCs w:val="24"/>
        </w:rPr>
        <w:t xml:space="preserve">3.12. </w:t>
      </w:r>
      <w:r w:rsidR="00D55EC5" w:rsidRPr="00E72586">
        <w:rPr>
          <w:rFonts w:ascii="Calibri" w:hAnsi="Calibri" w:cs="Calibri"/>
          <w:b/>
          <w:bCs/>
          <w:szCs w:val="24"/>
        </w:rPr>
        <w:t>Reikalavimai operatoriaus kabinai</w:t>
      </w:r>
    </w:p>
    <w:p w14:paraId="53F925A4" w14:textId="77777777" w:rsidR="00D55EC5" w:rsidRPr="00E72586" w:rsidRDefault="00D55EC5" w:rsidP="004D1BD0">
      <w:pPr>
        <w:spacing w:line="276" w:lineRule="auto"/>
        <w:rPr>
          <w:rFonts w:ascii="Calibri" w:hAnsi="Calibri" w:cs="Calibri"/>
          <w:szCs w:val="24"/>
        </w:rPr>
      </w:pPr>
    </w:p>
    <w:p w14:paraId="7F906384" w14:textId="7B3B5D43" w:rsidR="00D55EC5"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3.12.1. </w:t>
      </w:r>
      <w:r w:rsidR="00C30752" w:rsidRPr="00E72586">
        <w:rPr>
          <w:rFonts w:ascii="Calibri" w:hAnsi="Calibri" w:cs="Calibri"/>
          <w:szCs w:val="24"/>
        </w:rPr>
        <w:t>Operatoriaus kabina</w:t>
      </w:r>
      <w:r w:rsidR="00DC243C">
        <w:rPr>
          <w:rFonts w:ascii="Calibri" w:hAnsi="Calibri" w:cs="Calibri"/>
          <w:szCs w:val="24"/>
        </w:rPr>
        <w:t xml:space="preserve"> </w:t>
      </w:r>
      <w:r w:rsidR="00C30752" w:rsidRPr="00E72586">
        <w:rPr>
          <w:rFonts w:ascii="Calibri" w:hAnsi="Calibri" w:cs="Calibri"/>
          <w:szCs w:val="24"/>
        </w:rPr>
        <w:t>baltos spalvos (</w:t>
      </w:r>
      <w:r w:rsidRPr="00E72586">
        <w:rPr>
          <w:rFonts w:ascii="Calibri" w:hAnsi="Calibri" w:cs="Calibri"/>
          <w:szCs w:val="24"/>
        </w:rPr>
        <w:t>pvz.</w:t>
      </w:r>
      <w:r w:rsidR="00DC243C">
        <w:rPr>
          <w:rFonts w:ascii="Calibri" w:hAnsi="Calibri" w:cs="Calibri"/>
          <w:szCs w:val="24"/>
        </w:rPr>
        <w:t>,</w:t>
      </w:r>
      <w:r w:rsidRPr="00E72586">
        <w:rPr>
          <w:rFonts w:ascii="Calibri" w:hAnsi="Calibri" w:cs="Calibri"/>
          <w:szCs w:val="24"/>
        </w:rPr>
        <w:t xml:space="preserve"> </w:t>
      </w:r>
      <w:r w:rsidR="00C30752" w:rsidRPr="00E72586">
        <w:rPr>
          <w:rFonts w:ascii="Calibri" w:hAnsi="Calibri" w:cs="Calibri"/>
          <w:szCs w:val="24"/>
        </w:rPr>
        <w:t xml:space="preserve">RAL 9001 </w:t>
      </w:r>
      <w:proofErr w:type="spellStart"/>
      <w:r w:rsidR="00C30752" w:rsidRPr="00E72586">
        <w:rPr>
          <w:rFonts w:ascii="Calibri" w:hAnsi="Calibri" w:cs="Calibri"/>
          <w:szCs w:val="24"/>
        </w:rPr>
        <w:t>Cream</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9002 </w:t>
      </w:r>
      <w:proofErr w:type="spellStart"/>
      <w:r w:rsidR="00C30752" w:rsidRPr="00E72586">
        <w:rPr>
          <w:rFonts w:ascii="Calibri" w:hAnsi="Calibri" w:cs="Calibri"/>
          <w:szCs w:val="24"/>
        </w:rPr>
        <w:t>Grey</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9003 </w:t>
      </w:r>
      <w:proofErr w:type="spellStart"/>
      <w:r w:rsidR="00C30752" w:rsidRPr="00E72586">
        <w:rPr>
          <w:rFonts w:ascii="Calibri" w:hAnsi="Calibri" w:cs="Calibri"/>
          <w:szCs w:val="24"/>
        </w:rPr>
        <w:t>Signal</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9010 Pure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9016 </w:t>
      </w:r>
      <w:proofErr w:type="spellStart"/>
      <w:r w:rsidR="00C30752" w:rsidRPr="00E72586">
        <w:rPr>
          <w:rFonts w:ascii="Calibri" w:hAnsi="Calibri" w:cs="Calibri"/>
          <w:szCs w:val="24"/>
        </w:rPr>
        <w:t>Traffic</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w:t>
      </w:r>
      <w:r w:rsidRPr="00E72586">
        <w:rPr>
          <w:rFonts w:ascii="Calibri" w:hAnsi="Calibri" w:cs="Calibri"/>
          <w:szCs w:val="24"/>
        </w:rPr>
        <w:t>.</w:t>
      </w:r>
    </w:p>
    <w:p w14:paraId="1508DF80" w14:textId="056375A0" w:rsidR="006C2892"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3.12.2. </w:t>
      </w:r>
      <w:r w:rsidR="006C2892" w:rsidRPr="00E72586">
        <w:rPr>
          <w:rFonts w:ascii="Calibri" w:hAnsi="Calibri" w:cs="Calibri"/>
          <w:szCs w:val="24"/>
        </w:rPr>
        <w:t>Operatoriaus kabinoje įrengta klimato kontrolės sistema (šildymas / vėsinimas).</w:t>
      </w:r>
    </w:p>
    <w:p w14:paraId="710FC99D" w14:textId="75177CCE" w:rsidR="0010461B"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3.12.3. </w:t>
      </w:r>
      <w:r w:rsidR="008844A3" w:rsidRPr="00E72586">
        <w:rPr>
          <w:rFonts w:ascii="Calibri" w:hAnsi="Calibri" w:cs="Calibri"/>
          <w:szCs w:val="24"/>
        </w:rPr>
        <w:t>Operatoriaus kabinoje įrengtas operatoriaus valdymo pultas</w:t>
      </w:r>
      <w:r w:rsidRPr="00E72586">
        <w:rPr>
          <w:rFonts w:ascii="Calibri" w:hAnsi="Calibri" w:cs="Calibri"/>
          <w:szCs w:val="24"/>
        </w:rPr>
        <w:t>.</w:t>
      </w:r>
    </w:p>
    <w:p w14:paraId="1CCE2BF0" w14:textId="6A7C3E5C" w:rsidR="00BF202E"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3.12.4. </w:t>
      </w:r>
      <w:r w:rsidR="00200D4F" w:rsidRPr="00E72586">
        <w:rPr>
          <w:rFonts w:ascii="Calibri" w:hAnsi="Calibri" w:cs="Calibri"/>
          <w:szCs w:val="24"/>
        </w:rPr>
        <w:t xml:space="preserve">Operatoriaus valdymo pultas leidžia stebėti ir valdyti </w:t>
      </w:r>
      <w:r w:rsidR="00F955E0" w:rsidRPr="00E72586">
        <w:rPr>
          <w:rFonts w:ascii="Calibri" w:hAnsi="Calibri" w:cs="Calibri"/>
          <w:szCs w:val="24"/>
        </w:rPr>
        <w:t xml:space="preserve">(i) apžvalgos ratą ir (ii) </w:t>
      </w:r>
      <w:r w:rsidR="00A24544" w:rsidRPr="00E72586">
        <w:rPr>
          <w:rFonts w:ascii="Calibri" w:hAnsi="Calibri" w:cs="Calibri"/>
          <w:szCs w:val="24"/>
        </w:rPr>
        <w:t>įlaipinimo / išlaipinimo proces</w:t>
      </w:r>
      <w:r w:rsidR="00200D4F" w:rsidRPr="00E72586">
        <w:rPr>
          <w:rFonts w:ascii="Calibri" w:hAnsi="Calibri" w:cs="Calibri"/>
          <w:szCs w:val="24"/>
        </w:rPr>
        <w:t>ą</w:t>
      </w:r>
      <w:r w:rsidR="00A24544" w:rsidRPr="00E72586">
        <w:rPr>
          <w:rFonts w:ascii="Calibri" w:hAnsi="Calibri" w:cs="Calibri"/>
          <w:szCs w:val="24"/>
        </w:rPr>
        <w:t>.</w:t>
      </w:r>
    </w:p>
    <w:p w14:paraId="01A7B3E3" w14:textId="3B6FF262" w:rsidR="006C2892" w:rsidRPr="00E72586" w:rsidRDefault="002934F4" w:rsidP="004D1BD0">
      <w:pPr>
        <w:spacing w:line="276" w:lineRule="auto"/>
        <w:ind w:firstLine="1134"/>
        <w:rPr>
          <w:rFonts w:ascii="Calibri" w:hAnsi="Calibri" w:cs="Calibri"/>
          <w:szCs w:val="24"/>
        </w:rPr>
      </w:pPr>
      <w:r w:rsidRPr="00E72586">
        <w:rPr>
          <w:rFonts w:ascii="Calibri" w:hAnsi="Calibri" w:cs="Calibri"/>
          <w:szCs w:val="24"/>
        </w:rPr>
        <w:t xml:space="preserve">3.12.5. </w:t>
      </w:r>
      <w:r w:rsidR="008B6EB7" w:rsidRPr="00E72586">
        <w:rPr>
          <w:rFonts w:ascii="Calibri" w:hAnsi="Calibri" w:cs="Calibri"/>
          <w:szCs w:val="24"/>
        </w:rPr>
        <w:t>Operatoriaus kabinoje įrengt</w:t>
      </w:r>
      <w:r w:rsidR="00475828" w:rsidRPr="00E72586">
        <w:rPr>
          <w:rFonts w:ascii="Calibri" w:hAnsi="Calibri" w:cs="Calibri"/>
          <w:szCs w:val="24"/>
        </w:rPr>
        <w:t>as ne mažiau kaip 1 stalas, 1 spintelė, elektros lizdai.</w:t>
      </w:r>
    </w:p>
    <w:p w14:paraId="32B2D64B" w14:textId="77777777" w:rsidR="00D55EC5" w:rsidRPr="00E72586" w:rsidRDefault="00D55EC5" w:rsidP="004D1BD0">
      <w:pPr>
        <w:spacing w:line="276" w:lineRule="auto"/>
        <w:rPr>
          <w:rFonts w:ascii="Calibri" w:hAnsi="Calibri" w:cs="Calibri"/>
          <w:szCs w:val="24"/>
        </w:rPr>
      </w:pPr>
    </w:p>
    <w:p w14:paraId="2BD6BB3C" w14:textId="099012DD" w:rsidR="00D55EC5" w:rsidRPr="00E72586" w:rsidRDefault="002934F4" w:rsidP="004D1BD0">
      <w:pPr>
        <w:spacing w:line="276" w:lineRule="auto"/>
        <w:jc w:val="center"/>
        <w:rPr>
          <w:rFonts w:ascii="Calibri" w:hAnsi="Calibri" w:cs="Calibri"/>
          <w:b/>
          <w:bCs/>
          <w:szCs w:val="24"/>
        </w:rPr>
      </w:pPr>
      <w:r w:rsidRPr="00E72586">
        <w:rPr>
          <w:rFonts w:ascii="Calibri" w:hAnsi="Calibri" w:cs="Calibri"/>
          <w:b/>
          <w:bCs/>
          <w:szCs w:val="24"/>
        </w:rPr>
        <w:t xml:space="preserve">3.13. </w:t>
      </w:r>
      <w:r w:rsidR="00D55EC5" w:rsidRPr="00E72586">
        <w:rPr>
          <w:rFonts w:ascii="Calibri" w:hAnsi="Calibri" w:cs="Calibri"/>
          <w:b/>
          <w:bCs/>
          <w:szCs w:val="24"/>
        </w:rPr>
        <w:t>Reikalavimai bilietų kasai</w:t>
      </w:r>
    </w:p>
    <w:p w14:paraId="6F03F72C" w14:textId="77777777" w:rsidR="00D55EC5" w:rsidRPr="00E72586" w:rsidRDefault="00D55EC5" w:rsidP="004D1BD0">
      <w:pPr>
        <w:spacing w:line="276" w:lineRule="auto"/>
        <w:rPr>
          <w:rFonts w:ascii="Calibri" w:hAnsi="Calibri" w:cs="Calibri"/>
          <w:szCs w:val="24"/>
        </w:rPr>
      </w:pPr>
    </w:p>
    <w:p w14:paraId="3AD84326" w14:textId="552A79DD" w:rsidR="00D55EC5"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3.13.1. </w:t>
      </w:r>
      <w:r w:rsidR="00C30752" w:rsidRPr="00E72586">
        <w:rPr>
          <w:rFonts w:ascii="Calibri" w:hAnsi="Calibri" w:cs="Calibri"/>
          <w:szCs w:val="24"/>
        </w:rPr>
        <w:t>Bilietų kasa baltos spalvos (</w:t>
      </w:r>
      <w:r w:rsidRPr="00E72586">
        <w:rPr>
          <w:rFonts w:ascii="Calibri" w:hAnsi="Calibri" w:cs="Calibri"/>
          <w:szCs w:val="24"/>
        </w:rPr>
        <w:t>pvz.</w:t>
      </w:r>
      <w:r w:rsidR="00DC243C">
        <w:rPr>
          <w:rFonts w:ascii="Calibri" w:hAnsi="Calibri" w:cs="Calibri"/>
          <w:szCs w:val="24"/>
        </w:rPr>
        <w:t>,</w:t>
      </w:r>
      <w:r w:rsidRPr="00E72586">
        <w:rPr>
          <w:rFonts w:ascii="Calibri" w:hAnsi="Calibri" w:cs="Calibri"/>
          <w:szCs w:val="24"/>
        </w:rPr>
        <w:t xml:space="preserve"> </w:t>
      </w:r>
      <w:r w:rsidR="00C30752" w:rsidRPr="00E72586">
        <w:rPr>
          <w:rFonts w:ascii="Calibri" w:hAnsi="Calibri" w:cs="Calibri"/>
          <w:szCs w:val="24"/>
        </w:rPr>
        <w:t xml:space="preserve">RAL 9001 </w:t>
      </w:r>
      <w:proofErr w:type="spellStart"/>
      <w:r w:rsidR="00C30752" w:rsidRPr="00E72586">
        <w:rPr>
          <w:rFonts w:ascii="Calibri" w:hAnsi="Calibri" w:cs="Calibri"/>
          <w:szCs w:val="24"/>
        </w:rPr>
        <w:t>Cream</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9002 </w:t>
      </w:r>
      <w:proofErr w:type="spellStart"/>
      <w:r w:rsidR="00C30752" w:rsidRPr="00E72586">
        <w:rPr>
          <w:rFonts w:ascii="Calibri" w:hAnsi="Calibri" w:cs="Calibri"/>
          <w:szCs w:val="24"/>
        </w:rPr>
        <w:t>Grey</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9003 </w:t>
      </w:r>
      <w:proofErr w:type="spellStart"/>
      <w:r w:rsidR="00C30752" w:rsidRPr="00E72586">
        <w:rPr>
          <w:rFonts w:ascii="Calibri" w:hAnsi="Calibri" w:cs="Calibri"/>
          <w:szCs w:val="24"/>
        </w:rPr>
        <w:t>Signal</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9010 Pure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 xml:space="preserve">, RAL 9016 </w:t>
      </w:r>
      <w:proofErr w:type="spellStart"/>
      <w:r w:rsidR="00C30752" w:rsidRPr="00E72586">
        <w:rPr>
          <w:rFonts w:ascii="Calibri" w:hAnsi="Calibri" w:cs="Calibri"/>
          <w:szCs w:val="24"/>
        </w:rPr>
        <w:t>Traffic</w:t>
      </w:r>
      <w:proofErr w:type="spellEnd"/>
      <w:r w:rsidR="00C30752" w:rsidRPr="00E72586">
        <w:rPr>
          <w:rFonts w:ascii="Calibri" w:hAnsi="Calibri" w:cs="Calibri"/>
          <w:szCs w:val="24"/>
        </w:rPr>
        <w:t xml:space="preserve"> </w:t>
      </w:r>
      <w:proofErr w:type="spellStart"/>
      <w:r w:rsidR="00C30752" w:rsidRPr="00E72586">
        <w:rPr>
          <w:rFonts w:ascii="Calibri" w:hAnsi="Calibri" w:cs="Calibri"/>
          <w:szCs w:val="24"/>
        </w:rPr>
        <w:t>White</w:t>
      </w:r>
      <w:proofErr w:type="spellEnd"/>
      <w:r w:rsidR="00C30752" w:rsidRPr="00E72586">
        <w:rPr>
          <w:rFonts w:ascii="Calibri" w:hAnsi="Calibri" w:cs="Calibri"/>
          <w:szCs w:val="24"/>
        </w:rPr>
        <w:t>)</w:t>
      </w:r>
      <w:r w:rsidRPr="00E72586">
        <w:rPr>
          <w:rFonts w:ascii="Calibri" w:hAnsi="Calibri" w:cs="Calibri"/>
          <w:szCs w:val="24"/>
        </w:rPr>
        <w:t>.</w:t>
      </w:r>
    </w:p>
    <w:p w14:paraId="7B8415D7" w14:textId="442638E1" w:rsidR="00F05A6B" w:rsidRPr="00E72586" w:rsidRDefault="002934F4" w:rsidP="004D1BD0">
      <w:pPr>
        <w:spacing w:line="276" w:lineRule="auto"/>
        <w:ind w:firstLine="1276"/>
        <w:rPr>
          <w:rFonts w:ascii="Calibri" w:hAnsi="Calibri" w:cs="Calibri"/>
          <w:szCs w:val="24"/>
        </w:rPr>
      </w:pPr>
      <w:r w:rsidRPr="00E72586">
        <w:rPr>
          <w:rFonts w:ascii="Calibri" w:hAnsi="Calibri" w:cs="Calibri"/>
          <w:szCs w:val="24"/>
        </w:rPr>
        <w:lastRenderedPageBreak/>
        <w:t xml:space="preserve">3.13.2. </w:t>
      </w:r>
      <w:r w:rsidR="00F05A6B" w:rsidRPr="00E72586">
        <w:rPr>
          <w:rFonts w:ascii="Calibri" w:hAnsi="Calibri" w:cs="Calibri"/>
          <w:szCs w:val="24"/>
        </w:rPr>
        <w:t>Bilietų kasoje įrengta klimato kontrolės sistema (šildymas / vėsinimas).</w:t>
      </w:r>
    </w:p>
    <w:p w14:paraId="5FA35654" w14:textId="74797E81" w:rsidR="00475828"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3.13.3. </w:t>
      </w:r>
      <w:r w:rsidR="00A76AAA" w:rsidRPr="00E72586">
        <w:rPr>
          <w:rFonts w:ascii="Calibri" w:hAnsi="Calibri" w:cs="Calibri"/>
          <w:szCs w:val="24"/>
        </w:rPr>
        <w:t>Bilietų kasoje</w:t>
      </w:r>
      <w:r w:rsidR="00475828" w:rsidRPr="00E72586">
        <w:rPr>
          <w:rFonts w:ascii="Calibri" w:hAnsi="Calibri" w:cs="Calibri"/>
          <w:szCs w:val="24"/>
        </w:rPr>
        <w:t xml:space="preserve"> įrengta</w:t>
      </w:r>
      <w:r w:rsidR="00A76AAA" w:rsidRPr="00E72586">
        <w:rPr>
          <w:rFonts w:ascii="Calibri" w:hAnsi="Calibri" w:cs="Calibri"/>
          <w:szCs w:val="24"/>
        </w:rPr>
        <w:t>s</w:t>
      </w:r>
      <w:r w:rsidR="00475828" w:rsidRPr="00E72586">
        <w:rPr>
          <w:rFonts w:ascii="Calibri" w:hAnsi="Calibri" w:cs="Calibri"/>
          <w:szCs w:val="24"/>
        </w:rPr>
        <w:t xml:space="preserve"> ne mažiau kaip 1 stalas, 1 spintelė, elektros lizdai.</w:t>
      </w:r>
    </w:p>
    <w:p w14:paraId="2E56B0FD" w14:textId="77777777" w:rsidR="00D55EC5" w:rsidRPr="00E72586" w:rsidRDefault="00D55EC5" w:rsidP="004D1BD0">
      <w:pPr>
        <w:spacing w:line="276" w:lineRule="auto"/>
        <w:rPr>
          <w:rFonts w:ascii="Calibri" w:hAnsi="Calibri" w:cs="Calibri"/>
          <w:szCs w:val="24"/>
        </w:rPr>
      </w:pPr>
    </w:p>
    <w:p w14:paraId="6FE8CF80" w14:textId="1CD7AABE" w:rsidR="00521A50" w:rsidRPr="00E72586" w:rsidRDefault="002934F4" w:rsidP="004D1BD0">
      <w:pPr>
        <w:spacing w:line="276" w:lineRule="auto"/>
        <w:jc w:val="center"/>
        <w:rPr>
          <w:rFonts w:ascii="Calibri" w:hAnsi="Calibri" w:cs="Calibri"/>
          <w:b/>
          <w:bCs/>
          <w:szCs w:val="24"/>
        </w:rPr>
      </w:pPr>
      <w:r w:rsidRPr="00E72586">
        <w:rPr>
          <w:rFonts w:ascii="Calibri" w:hAnsi="Calibri" w:cs="Calibri"/>
          <w:b/>
          <w:bCs/>
          <w:szCs w:val="24"/>
        </w:rPr>
        <w:t xml:space="preserve">3.14. </w:t>
      </w:r>
      <w:r w:rsidR="00D55EC5" w:rsidRPr="00E72586">
        <w:rPr>
          <w:rFonts w:ascii="Calibri" w:hAnsi="Calibri" w:cs="Calibri"/>
          <w:b/>
          <w:bCs/>
          <w:szCs w:val="24"/>
        </w:rPr>
        <w:t>Reikalavimai dekoratyviniam apšvietimui</w:t>
      </w:r>
    </w:p>
    <w:p w14:paraId="6C192A69" w14:textId="77777777" w:rsidR="00521A50" w:rsidRPr="00E72586" w:rsidRDefault="00521A50" w:rsidP="004D1BD0">
      <w:pPr>
        <w:spacing w:line="276" w:lineRule="auto"/>
        <w:rPr>
          <w:rFonts w:ascii="Calibri" w:hAnsi="Calibri" w:cs="Calibri"/>
          <w:szCs w:val="24"/>
        </w:rPr>
      </w:pPr>
    </w:p>
    <w:p w14:paraId="60BC53F2" w14:textId="79EB009E" w:rsidR="00521A50"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3.14.1. </w:t>
      </w:r>
      <w:r w:rsidR="004F37D5" w:rsidRPr="00E72586">
        <w:rPr>
          <w:rFonts w:ascii="Calibri" w:hAnsi="Calibri" w:cs="Calibri"/>
          <w:szCs w:val="24"/>
        </w:rPr>
        <w:t xml:space="preserve">Ant priekinės </w:t>
      </w:r>
      <w:r w:rsidR="003E48D3" w:rsidRPr="00E72586">
        <w:rPr>
          <w:rFonts w:ascii="Calibri" w:hAnsi="Calibri" w:cs="Calibri"/>
          <w:szCs w:val="24"/>
        </w:rPr>
        <w:t>žiedinių sijų</w:t>
      </w:r>
      <w:r w:rsidR="004F37D5" w:rsidRPr="00E72586">
        <w:rPr>
          <w:rFonts w:ascii="Calibri" w:hAnsi="Calibri" w:cs="Calibri"/>
          <w:szCs w:val="24"/>
        </w:rPr>
        <w:t xml:space="preserve"> </w:t>
      </w:r>
      <w:r w:rsidR="00D22827" w:rsidRPr="00E72586">
        <w:rPr>
          <w:rFonts w:ascii="Calibri" w:hAnsi="Calibri" w:cs="Calibri"/>
          <w:szCs w:val="24"/>
        </w:rPr>
        <w:t>pusės įrengtas RGB LED apšvietimas.</w:t>
      </w:r>
    </w:p>
    <w:p w14:paraId="3A04D040" w14:textId="2307B14B" w:rsidR="00D22827"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3.14.2. </w:t>
      </w:r>
      <w:r w:rsidR="00D22827" w:rsidRPr="00E72586">
        <w:rPr>
          <w:rFonts w:ascii="Calibri" w:hAnsi="Calibri" w:cs="Calibri"/>
          <w:szCs w:val="24"/>
        </w:rPr>
        <w:t xml:space="preserve">Ant galinės </w:t>
      </w:r>
      <w:r w:rsidR="003E48D3" w:rsidRPr="00E72586">
        <w:rPr>
          <w:rFonts w:ascii="Calibri" w:hAnsi="Calibri" w:cs="Calibri"/>
          <w:szCs w:val="24"/>
        </w:rPr>
        <w:t xml:space="preserve">žiedinių sijų </w:t>
      </w:r>
      <w:r w:rsidR="00D22827" w:rsidRPr="00E72586">
        <w:rPr>
          <w:rFonts w:ascii="Calibri" w:hAnsi="Calibri" w:cs="Calibri"/>
          <w:szCs w:val="24"/>
        </w:rPr>
        <w:t>pusės įrengtas RGB LED apšvietimas.</w:t>
      </w:r>
    </w:p>
    <w:p w14:paraId="04FF05D3" w14:textId="4CF2656D" w:rsidR="00D22827"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3.14.3. </w:t>
      </w:r>
      <w:r w:rsidR="00484258" w:rsidRPr="00E72586">
        <w:rPr>
          <w:rFonts w:ascii="Calibri" w:hAnsi="Calibri" w:cs="Calibri"/>
          <w:szCs w:val="24"/>
        </w:rPr>
        <w:t>Priešais</w:t>
      </w:r>
      <w:r w:rsidR="0092444A" w:rsidRPr="00E72586">
        <w:rPr>
          <w:rFonts w:ascii="Calibri" w:hAnsi="Calibri" w:cs="Calibri"/>
          <w:szCs w:val="24"/>
        </w:rPr>
        <w:t xml:space="preserve"> </w:t>
      </w:r>
      <w:r w:rsidR="007B4FCB" w:rsidRPr="00E72586">
        <w:rPr>
          <w:rFonts w:ascii="Calibri" w:hAnsi="Calibri" w:cs="Calibri"/>
          <w:szCs w:val="24"/>
        </w:rPr>
        <w:t>priekin</w:t>
      </w:r>
      <w:r w:rsidR="00484258" w:rsidRPr="00E72586">
        <w:rPr>
          <w:rFonts w:ascii="Calibri" w:hAnsi="Calibri" w:cs="Calibri"/>
          <w:szCs w:val="24"/>
        </w:rPr>
        <w:t>ę</w:t>
      </w:r>
      <w:r w:rsidR="007B4FCB" w:rsidRPr="00E72586">
        <w:rPr>
          <w:rFonts w:ascii="Calibri" w:hAnsi="Calibri" w:cs="Calibri"/>
          <w:szCs w:val="24"/>
        </w:rPr>
        <w:t xml:space="preserve"> </w:t>
      </w:r>
      <w:r w:rsidR="0092444A" w:rsidRPr="00E72586">
        <w:rPr>
          <w:rFonts w:ascii="Calibri" w:hAnsi="Calibri" w:cs="Calibri"/>
          <w:szCs w:val="24"/>
        </w:rPr>
        <w:t>centrin</w:t>
      </w:r>
      <w:r w:rsidR="00484258" w:rsidRPr="00E72586">
        <w:rPr>
          <w:rFonts w:ascii="Calibri" w:hAnsi="Calibri" w:cs="Calibri"/>
          <w:szCs w:val="24"/>
        </w:rPr>
        <w:t>ę</w:t>
      </w:r>
      <w:r w:rsidR="0092444A" w:rsidRPr="00E72586">
        <w:rPr>
          <w:rFonts w:ascii="Calibri" w:hAnsi="Calibri" w:cs="Calibri"/>
          <w:szCs w:val="24"/>
        </w:rPr>
        <w:t xml:space="preserve"> aš</w:t>
      </w:r>
      <w:r w:rsidR="00484258" w:rsidRPr="00E72586">
        <w:rPr>
          <w:rFonts w:ascii="Calibri" w:hAnsi="Calibri" w:cs="Calibri"/>
          <w:szCs w:val="24"/>
        </w:rPr>
        <w:t>į</w:t>
      </w:r>
      <w:r w:rsidR="0092444A" w:rsidRPr="00E72586">
        <w:rPr>
          <w:rFonts w:ascii="Calibri" w:hAnsi="Calibri" w:cs="Calibri"/>
          <w:szCs w:val="24"/>
        </w:rPr>
        <w:t xml:space="preserve"> </w:t>
      </w:r>
      <w:r w:rsidR="007B4FCB" w:rsidRPr="00E72586">
        <w:rPr>
          <w:rFonts w:ascii="Calibri" w:hAnsi="Calibri" w:cs="Calibri"/>
          <w:szCs w:val="24"/>
        </w:rPr>
        <w:t>įrengtas RGB LED apšvietimas</w:t>
      </w:r>
      <w:r w:rsidR="00665901" w:rsidRPr="00E72586">
        <w:rPr>
          <w:rFonts w:ascii="Calibri" w:hAnsi="Calibri" w:cs="Calibri"/>
          <w:szCs w:val="24"/>
        </w:rPr>
        <w:t xml:space="preserve"> (šviesos rutulys</w:t>
      </w:r>
      <w:r w:rsidR="00C17A26" w:rsidRPr="00E72586">
        <w:rPr>
          <w:rFonts w:ascii="Calibri" w:hAnsi="Calibri" w:cs="Calibri"/>
          <w:szCs w:val="24"/>
        </w:rPr>
        <w:t>, kurio sk</w:t>
      </w:r>
      <w:r w:rsidR="004953D8" w:rsidRPr="00E72586">
        <w:rPr>
          <w:rFonts w:ascii="Calibri" w:hAnsi="Calibri" w:cs="Calibri"/>
          <w:szCs w:val="24"/>
        </w:rPr>
        <w:t xml:space="preserve">ersmuo </w:t>
      </w:r>
      <w:r w:rsidR="00E66269">
        <w:rPr>
          <w:rFonts w:ascii="Calibri" w:hAnsi="Calibri" w:cs="Calibri"/>
          <w:szCs w:val="24"/>
        </w:rPr>
        <w:t xml:space="preserve">– </w:t>
      </w:r>
      <w:r w:rsidR="004953D8" w:rsidRPr="00E72586">
        <w:rPr>
          <w:rFonts w:ascii="Calibri" w:hAnsi="Calibri" w:cs="Calibri"/>
          <w:szCs w:val="24"/>
        </w:rPr>
        <w:t>ne mažesnis kaip 2,5 m</w:t>
      </w:r>
      <w:r w:rsidR="00665901" w:rsidRPr="00E72586">
        <w:rPr>
          <w:rFonts w:ascii="Calibri" w:hAnsi="Calibri" w:cs="Calibri"/>
          <w:szCs w:val="24"/>
        </w:rPr>
        <w:t>)</w:t>
      </w:r>
      <w:r w:rsidR="007B4FCB" w:rsidRPr="00E72586">
        <w:rPr>
          <w:rFonts w:ascii="Calibri" w:hAnsi="Calibri" w:cs="Calibri"/>
          <w:szCs w:val="24"/>
        </w:rPr>
        <w:t>.</w:t>
      </w:r>
    </w:p>
    <w:p w14:paraId="5A8570D8" w14:textId="06C73581" w:rsidR="007B4FCB"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3.14.4. </w:t>
      </w:r>
      <w:r w:rsidR="00484258" w:rsidRPr="00E72586">
        <w:rPr>
          <w:rFonts w:ascii="Calibri" w:hAnsi="Calibri" w:cs="Calibri"/>
          <w:szCs w:val="24"/>
        </w:rPr>
        <w:t xml:space="preserve">Priešais </w:t>
      </w:r>
      <w:r w:rsidR="007B4FCB" w:rsidRPr="00E72586">
        <w:rPr>
          <w:rFonts w:ascii="Calibri" w:hAnsi="Calibri" w:cs="Calibri"/>
          <w:szCs w:val="24"/>
        </w:rPr>
        <w:t>galin</w:t>
      </w:r>
      <w:r w:rsidR="00484258" w:rsidRPr="00E72586">
        <w:rPr>
          <w:rFonts w:ascii="Calibri" w:hAnsi="Calibri" w:cs="Calibri"/>
          <w:szCs w:val="24"/>
        </w:rPr>
        <w:t>ę</w:t>
      </w:r>
      <w:r w:rsidR="007B4FCB" w:rsidRPr="00E72586">
        <w:rPr>
          <w:rFonts w:ascii="Calibri" w:hAnsi="Calibri" w:cs="Calibri"/>
          <w:szCs w:val="24"/>
        </w:rPr>
        <w:t xml:space="preserve"> </w:t>
      </w:r>
      <w:r w:rsidR="00484258" w:rsidRPr="00E72586">
        <w:rPr>
          <w:rFonts w:ascii="Calibri" w:hAnsi="Calibri" w:cs="Calibri"/>
          <w:szCs w:val="24"/>
        </w:rPr>
        <w:t xml:space="preserve">centrinę ašį </w:t>
      </w:r>
      <w:r w:rsidR="007B4FCB" w:rsidRPr="00E72586">
        <w:rPr>
          <w:rFonts w:ascii="Calibri" w:hAnsi="Calibri" w:cs="Calibri"/>
          <w:szCs w:val="24"/>
        </w:rPr>
        <w:t>įrengtas RGB LED apšvietimas</w:t>
      </w:r>
      <w:r w:rsidR="00665901" w:rsidRPr="00E72586">
        <w:rPr>
          <w:rFonts w:ascii="Calibri" w:hAnsi="Calibri" w:cs="Calibri"/>
          <w:szCs w:val="24"/>
        </w:rPr>
        <w:t xml:space="preserve"> (</w:t>
      </w:r>
      <w:r w:rsidR="004953D8" w:rsidRPr="00E72586">
        <w:rPr>
          <w:rFonts w:ascii="Calibri" w:hAnsi="Calibri" w:cs="Calibri"/>
          <w:szCs w:val="24"/>
        </w:rPr>
        <w:t xml:space="preserve">šviesos rutulys, kurio skersmuo </w:t>
      </w:r>
      <w:r w:rsidR="00E66269">
        <w:rPr>
          <w:rFonts w:ascii="Calibri" w:hAnsi="Calibri" w:cs="Calibri"/>
          <w:szCs w:val="24"/>
        </w:rPr>
        <w:t xml:space="preserve">– </w:t>
      </w:r>
      <w:r w:rsidR="004953D8" w:rsidRPr="00E72586">
        <w:rPr>
          <w:rFonts w:ascii="Calibri" w:hAnsi="Calibri" w:cs="Calibri"/>
          <w:szCs w:val="24"/>
        </w:rPr>
        <w:t>ne mažesnis kaip 2,5 m</w:t>
      </w:r>
      <w:r w:rsidR="00665901" w:rsidRPr="00E72586">
        <w:rPr>
          <w:rFonts w:ascii="Calibri" w:hAnsi="Calibri" w:cs="Calibri"/>
          <w:szCs w:val="24"/>
        </w:rPr>
        <w:t>)</w:t>
      </w:r>
      <w:r w:rsidR="007B4FCB" w:rsidRPr="00E72586">
        <w:rPr>
          <w:rFonts w:ascii="Calibri" w:hAnsi="Calibri" w:cs="Calibri"/>
          <w:szCs w:val="24"/>
        </w:rPr>
        <w:t>.</w:t>
      </w:r>
    </w:p>
    <w:p w14:paraId="52342009" w14:textId="0F3270C3" w:rsidR="00BE4A29"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3.14.5. </w:t>
      </w:r>
      <w:r w:rsidR="00BE4A29" w:rsidRPr="00E72586">
        <w:rPr>
          <w:rFonts w:ascii="Calibri" w:hAnsi="Calibri" w:cs="Calibri"/>
          <w:szCs w:val="24"/>
        </w:rPr>
        <w:t xml:space="preserve">Ant </w:t>
      </w:r>
      <w:r w:rsidR="00AE4F44" w:rsidRPr="00E72586">
        <w:rPr>
          <w:rFonts w:ascii="Calibri" w:hAnsi="Calibri" w:cs="Calibri"/>
          <w:szCs w:val="24"/>
        </w:rPr>
        <w:t>balastinių konteinerių</w:t>
      </w:r>
      <w:r w:rsidR="004B4D0C" w:rsidRPr="00E72586">
        <w:rPr>
          <w:rFonts w:ascii="Calibri" w:hAnsi="Calibri" w:cs="Calibri"/>
          <w:szCs w:val="24"/>
        </w:rPr>
        <w:t xml:space="preserve"> įrengtas RGB LED</w:t>
      </w:r>
      <w:r w:rsidR="00154B9A" w:rsidRPr="00E72586">
        <w:rPr>
          <w:rFonts w:ascii="Calibri" w:hAnsi="Calibri" w:cs="Calibri"/>
          <w:szCs w:val="24"/>
        </w:rPr>
        <w:t xml:space="preserve"> </w:t>
      </w:r>
      <w:r w:rsidR="004B4D0C" w:rsidRPr="00E72586">
        <w:rPr>
          <w:rFonts w:ascii="Calibri" w:hAnsi="Calibri" w:cs="Calibri"/>
          <w:szCs w:val="24"/>
        </w:rPr>
        <w:t>apšvietimas</w:t>
      </w:r>
      <w:r w:rsidR="003361DE" w:rsidRPr="00E72586">
        <w:rPr>
          <w:rFonts w:ascii="Calibri" w:hAnsi="Calibri" w:cs="Calibri"/>
          <w:szCs w:val="24"/>
        </w:rPr>
        <w:t>.</w:t>
      </w:r>
    </w:p>
    <w:p w14:paraId="2F8B8B45" w14:textId="6D8A8A72" w:rsidR="00496221"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3.14.6. </w:t>
      </w:r>
      <w:r w:rsidR="00B77CD7" w:rsidRPr="00E72586">
        <w:rPr>
          <w:rFonts w:ascii="Calibri" w:hAnsi="Calibri" w:cs="Calibri"/>
          <w:szCs w:val="24"/>
        </w:rPr>
        <w:t>Ne mažiau kaip 2</w:t>
      </w:r>
      <w:r w:rsidR="00E66269">
        <w:rPr>
          <w:rFonts w:ascii="Calibri" w:hAnsi="Calibri" w:cs="Calibri"/>
          <w:szCs w:val="24"/>
        </w:rPr>
        <w:t xml:space="preserve"> (dviejuose)</w:t>
      </w:r>
      <w:r w:rsidR="00B77CD7" w:rsidRPr="00E72586">
        <w:rPr>
          <w:rFonts w:ascii="Calibri" w:hAnsi="Calibri" w:cs="Calibri"/>
          <w:szCs w:val="24"/>
        </w:rPr>
        <w:t xml:space="preserve"> į</w:t>
      </w:r>
      <w:r w:rsidR="00E20CBC" w:rsidRPr="00E72586">
        <w:rPr>
          <w:rFonts w:ascii="Calibri" w:hAnsi="Calibri" w:cs="Calibri"/>
          <w:szCs w:val="24"/>
        </w:rPr>
        <w:t xml:space="preserve">ėjimuose į </w:t>
      </w:r>
      <w:r w:rsidR="00FB21F2" w:rsidRPr="00E72586">
        <w:rPr>
          <w:rFonts w:ascii="Calibri" w:hAnsi="Calibri" w:cs="Calibri"/>
          <w:szCs w:val="24"/>
        </w:rPr>
        <w:t>gondolas įrengtas RGB LED apšvietimas.</w:t>
      </w:r>
    </w:p>
    <w:p w14:paraId="613695D5" w14:textId="69FFBCC8" w:rsidR="000F2178"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3.14.7. </w:t>
      </w:r>
      <w:r w:rsidR="000F2178" w:rsidRPr="00E72586">
        <w:rPr>
          <w:rFonts w:ascii="Calibri" w:hAnsi="Calibri" w:cs="Calibri"/>
          <w:szCs w:val="24"/>
        </w:rPr>
        <w:t xml:space="preserve">Ant gondolų šonų </w:t>
      </w:r>
      <w:r w:rsidR="005935EE" w:rsidRPr="00E72586">
        <w:rPr>
          <w:rFonts w:ascii="Calibri" w:hAnsi="Calibri" w:cs="Calibri"/>
          <w:szCs w:val="24"/>
        </w:rPr>
        <w:t xml:space="preserve">įrengtas RGB LED </w:t>
      </w:r>
      <w:r w:rsidR="00E976CE" w:rsidRPr="00E72586">
        <w:rPr>
          <w:rFonts w:ascii="Calibri" w:hAnsi="Calibri" w:cs="Calibri"/>
          <w:szCs w:val="24"/>
        </w:rPr>
        <w:t xml:space="preserve">juostų </w:t>
      </w:r>
      <w:r w:rsidR="005935EE" w:rsidRPr="00E72586">
        <w:rPr>
          <w:rFonts w:ascii="Calibri" w:hAnsi="Calibri" w:cs="Calibri"/>
          <w:szCs w:val="24"/>
        </w:rPr>
        <w:t>apšvietimas.</w:t>
      </w:r>
    </w:p>
    <w:p w14:paraId="4CBC96CB" w14:textId="20BF5DBA" w:rsidR="007F369F" w:rsidRPr="00E72586" w:rsidRDefault="002934F4" w:rsidP="004D1BD0">
      <w:pPr>
        <w:spacing w:line="276" w:lineRule="auto"/>
        <w:ind w:firstLine="1276"/>
        <w:rPr>
          <w:rFonts w:ascii="Calibri" w:hAnsi="Calibri" w:cs="Calibri"/>
          <w:szCs w:val="24"/>
        </w:rPr>
      </w:pPr>
      <w:r w:rsidRPr="00E72586">
        <w:rPr>
          <w:rFonts w:ascii="Calibri" w:hAnsi="Calibri" w:cs="Calibri"/>
          <w:szCs w:val="24"/>
        </w:rPr>
        <w:t xml:space="preserve">3.14.8. </w:t>
      </w:r>
      <w:r w:rsidR="003A07BC" w:rsidRPr="00E72586">
        <w:rPr>
          <w:rFonts w:ascii="Calibri" w:hAnsi="Calibri" w:cs="Calibri"/>
          <w:szCs w:val="24"/>
        </w:rPr>
        <w:t xml:space="preserve">Apžvalgos rate </w:t>
      </w:r>
      <w:r w:rsidR="00CE7527" w:rsidRPr="00E72586">
        <w:rPr>
          <w:rFonts w:ascii="Calibri" w:hAnsi="Calibri" w:cs="Calibri"/>
          <w:szCs w:val="24"/>
        </w:rPr>
        <w:t xml:space="preserve">įrengti </w:t>
      </w:r>
      <w:r w:rsidR="00275F6A" w:rsidRPr="00E72586">
        <w:rPr>
          <w:rFonts w:ascii="Calibri" w:hAnsi="Calibri" w:cs="Calibri"/>
          <w:szCs w:val="24"/>
        </w:rPr>
        <w:t xml:space="preserve">ne mažiau kaip </w:t>
      </w:r>
      <w:r w:rsidR="00CE7527" w:rsidRPr="00E72586">
        <w:rPr>
          <w:rFonts w:ascii="Calibri" w:hAnsi="Calibri" w:cs="Calibri"/>
          <w:szCs w:val="24"/>
        </w:rPr>
        <w:t>8</w:t>
      </w:r>
      <w:r w:rsidR="00E66269">
        <w:rPr>
          <w:rFonts w:ascii="Calibri" w:hAnsi="Calibri" w:cs="Calibri"/>
          <w:szCs w:val="24"/>
        </w:rPr>
        <w:t xml:space="preserve"> (aštuoni)</w:t>
      </w:r>
      <w:r w:rsidR="00CE7527" w:rsidRPr="00E72586">
        <w:rPr>
          <w:rFonts w:ascii="Calibri" w:hAnsi="Calibri" w:cs="Calibri"/>
          <w:szCs w:val="24"/>
        </w:rPr>
        <w:t xml:space="preserve"> RGB LED prožektoriai.</w:t>
      </w:r>
    </w:p>
    <w:p w14:paraId="3D5293F5" w14:textId="77777777" w:rsidR="00521A50" w:rsidRPr="00E72586" w:rsidRDefault="00521A50" w:rsidP="004D1BD0">
      <w:pPr>
        <w:spacing w:line="276" w:lineRule="auto"/>
        <w:rPr>
          <w:rFonts w:ascii="Calibri" w:hAnsi="Calibri" w:cs="Calibri"/>
          <w:szCs w:val="24"/>
        </w:rPr>
      </w:pPr>
    </w:p>
    <w:p w14:paraId="5977B6D2" w14:textId="77777777" w:rsidR="004F5228" w:rsidRPr="00E72586" w:rsidRDefault="003A07BC" w:rsidP="004D1BD0">
      <w:pPr>
        <w:spacing w:line="276" w:lineRule="auto"/>
        <w:jc w:val="center"/>
        <w:rPr>
          <w:rFonts w:ascii="Calibri" w:hAnsi="Calibri" w:cs="Calibri"/>
          <w:b/>
          <w:bCs/>
          <w:szCs w:val="24"/>
        </w:rPr>
      </w:pPr>
      <w:r w:rsidRPr="00E72586">
        <w:rPr>
          <w:rFonts w:ascii="Calibri" w:hAnsi="Calibri" w:cs="Calibri"/>
          <w:b/>
          <w:bCs/>
          <w:szCs w:val="24"/>
        </w:rPr>
        <w:t xml:space="preserve">3.15. </w:t>
      </w:r>
      <w:r w:rsidR="002A4964" w:rsidRPr="00E72586">
        <w:rPr>
          <w:rFonts w:ascii="Calibri" w:hAnsi="Calibri" w:cs="Calibri"/>
          <w:b/>
          <w:bCs/>
          <w:szCs w:val="24"/>
        </w:rPr>
        <w:t>Reikalavimai papildomai įranga</w:t>
      </w:r>
      <w:r w:rsidR="004F5228" w:rsidRPr="00E72586">
        <w:rPr>
          <w:rFonts w:ascii="Calibri" w:hAnsi="Calibri" w:cs="Calibri"/>
          <w:b/>
          <w:bCs/>
          <w:szCs w:val="24"/>
        </w:rPr>
        <w:t>i</w:t>
      </w:r>
      <w:r w:rsidR="002A4964" w:rsidRPr="00E72586">
        <w:rPr>
          <w:rFonts w:ascii="Calibri" w:hAnsi="Calibri" w:cs="Calibri"/>
          <w:b/>
          <w:bCs/>
          <w:szCs w:val="24"/>
        </w:rPr>
        <w:t xml:space="preserve">, </w:t>
      </w:r>
    </w:p>
    <w:p w14:paraId="51296253" w14:textId="5B294638" w:rsidR="00967AB4" w:rsidRPr="00E72586" w:rsidRDefault="002A4964" w:rsidP="004D1BD0">
      <w:pPr>
        <w:spacing w:line="276" w:lineRule="auto"/>
        <w:jc w:val="center"/>
        <w:rPr>
          <w:rFonts w:ascii="Calibri" w:hAnsi="Calibri" w:cs="Calibri"/>
          <w:b/>
          <w:bCs/>
          <w:szCs w:val="24"/>
        </w:rPr>
      </w:pPr>
      <w:r w:rsidRPr="00E72586">
        <w:rPr>
          <w:rFonts w:ascii="Calibri" w:hAnsi="Calibri" w:cs="Calibri"/>
          <w:b/>
          <w:bCs/>
          <w:szCs w:val="24"/>
        </w:rPr>
        <w:t>reikalingai apžvalgos rato eksploatacijai, priežiūrai</w:t>
      </w:r>
    </w:p>
    <w:p w14:paraId="1891F5A4" w14:textId="44BF3BD7" w:rsidR="00967AB4" w:rsidRPr="00E72586" w:rsidRDefault="00967AB4" w:rsidP="004D1BD0">
      <w:pPr>
        <w:spacing w:line="276" w:lineRule="auto"/>
        <w:rPr>
          <w:rFonts w:ascii="Calibri" w:hAnsi="Calibri" w:cs="Calibri"/>
          <w:szCs w:val="24"/>
        </w:rPr>
      </w:pPr>
    </w:p>
    <w:p w14:paraId="7791249B" w14:textId="11D0D61B" w:rsidR="00E0706D" w:rsidRPr="00E72586" w:rsidRDefault="003A07BC" w:rsidP="004D1BD0">
      <w:pPr>
        <w:spacing w:line="276" w:lineRule="auto"/>
        <w:ind w:firstLine="1276"/>
        <w:rPr>
          <w:rFonts w:ascii="Calibri" w:hAnsi="Calibri" w:cs="Calibri"/>
          <w:szCs w:val="24"/>
        </w:rPr>
      </w:pPr>
      <w:r w:rsidRPr="00E72586">
        <w:rPr>
          <w:rFonts w:ascii="Calibri" w:hAnsi="Calibri" w:cs="Calibri"/>
          <w:szCs w:val="24"/>
        </w:rPr>
        <w:t xml:space="preserve">3.15.1. </w:t>
      </w:r>
      <w:r w:rsidR="009011F8" w:rsidRPr="00E72586">
        <w:rPr>
          <w:rFonts w:ascii="Calibri" w:hAnsi="Calibri" w:cs="Calibri"/>
          <w:szCs w:val="24"/>
        </w:rPr>
        <w:t>Tiekėjas turi pateikti ne mažiau kaip 2</w:t>
      </w:r>
      <w:r w:rsidR="008A2802" w:rsidRPr="00E72586">
        <w:rPr>
          <w:rFonts w:ascii="Calibri" w:hAnsi="Calibri" w:cs="Calibri"/>
          <w:szCs w:val="24"/>
        </w:rPr>
        <w:t xml:space="preserve"> gondolų kėlimo gerves</w:t>
      </w:r>
      <w:r w:rsidR="00C7173E" w:rsidRPr="00E72586">
        <w:rPr>
          <w:rFonts w:ascii="Calibri" w:hAnsi="Calibri" w:cs="Calibri"/>
          <w:szCs w:val="24"/>
        </w:rPr>
        <w:t xml:space="preserve"> su</w:t>
      </w:r>
      <w:r w:rsidRPr="00E72586">
        <w:rPr>
          <w:rFonts w:ascii="Calibri" w:hAnsi="Calibri" w:cs="Calibri"/>
          <w:szCs w:val="24"/>
        </w:rPr>
        <w:t xml:space="preserve"> joms skirtomis</w:t>
      </w:r>
      <w:r w:rsidR="00C7173E" w:rsidRPr="00E72586">
        <w:rPr>
          <w:rFonts w:ascii="Calibri" w:hAnsi="Calibri" w:cs="Calibri"/>
          <w:szCs w:val="24"/>
        </w:rPr>
        <w:t xml:space="preserve"> </w:t>
      </w:r>
      <w:r w:rsidR="00AB10DD" w:rsidRPr="00E72586">
        <w:rPr>
          <w:rFonts w:ascii="Calibri" w:hAnsi="Calibri" w:cs="Calibri"/>
          <w:szCs w:val="24"/>
        </w:rPr>
        <w:t>grandinėmis</w:t>
      </w:r>
      <w:r w:rsidR="009011F8" w:rsidRPr="00E72586">
        <w:rPr>
          <w:rFonts w:ascii="Calibri" w:hAnsi="Calibri" w:cs="Calibri"/>
          <w:szCs w:val="24"/>
        </w:rPr>
        <w:t>.</w:t>
      </w:r>
    </w:p>
    <w:p w14:paraId="19AFD7F8" w14:textId="687B5A78" w:rsidR="00AB10DD" w:rsidRPr="00E72586" w:rsidRDefault="003A07BC" w:rsidP="004D1BD0">
      <w:pPr>
        <w:spacing w:line="276" w:lineRule="auto"/>
        <w:ind w:firstLine="1276"/>
        <w:rPr>
          <w:rFonts w:ascii="Calibri" w:hAnsi="Calibri" w:cs="Calibri"/>
          <w:szCs w:val="24"/>
        </w:rPr>
      </w:pPr>
      <w:r w:rsidRPr="00E72586">
        <w:rPr>
          <w:rFonts w:ascii="Calibri" w:hAnsi="Calibri" w:cs="Calibri"/>
          <w:szCs w:val="24"/>
        </w:rPr>
        <w:t xml:space="preserve">3.15.2. </w:t>
      </w:r>
      <w:r w:rsidR="00AB10DD" w:rsidRPr="00E72586">
        <w:rPr>
          <w:rFonts w:ascii="Calibri" w:hAnsi="Calibri" w:cs="Calibri"/>
          <w:szCs w:val="24"/>
        </w:rPr>
        <w:t xml:space="preserve">Tiekėjas turi pateikti ne mažiau kaip 1 </w:t>
      </w:r>
      <w:r w:rsidR="00940FD5" w:rsidRPr="00E72586">
        <w:rPr>
          <w:rFonts w:ascii="Calibri" w:hAnsi="Calibri" w:cs="Calibri"/>
          <w:szCs w:val="24"/>
        </w:rPr>
        <w:t>atsuktuvų</w:t>
      </w:r>
      <w:r w:rsidRPr="00E72586">
        <w:rPr>
          <w:rFonts w:ascii="Calibri" w:hAnsi="Calibri" w:cs="Calibri"/>
          <w:szCs w:val="24"/>
        </w:rPr>
        <w:t xml:space="preserve"> komplektą</w:t>
      </w:r>
      <w:r w:rsidR="00940FD5" w:rsidRPr="00E72586">
        <w:rPr>
          <w:rFonts w:ascii="Calibri" w:hAnsi="Calibri" w:cs="Calibri"/>
          <w:szCs w:val="24"/>
        </w:rPr>
        <w:t xml:space="preserve">, 1 raktų </w:t>
      </w:r>
      <w:r w:rsidRPr="00E72586">
        <w:rPr>
          <w:rFonts w:ascii="Calibri" w:hAnsi="Calibri" w:cs="Calibri"/>
          <w:szCs w:val="24"/>
        </w:rPr>
        <w:t>komplektą</w:t>
      </w:r>
      <w:r w:rsidR="00E66269">
        <w:rPr>
          <w:rFonts w:ascii="Calibri" w:hAnsi="Calibri" w:cs="Calibri"/>
          <w:szCs w:val="24"/>
        </w:rPr>
        <w:t xml:space="preserve"> </w:t>
      </w:r>
      <w:r w:rsidR="00666411" w:rsidRPr="00E72586">
        <w:rPr>
          <w:rFonts w:ascii="Calibri" w:hAnsi="Calibri" w:cs="Calibri"/>
          <w:szCs w:val="24"/>
        </w:rPr>
        <w:t>(</w:t>
      </w:r>
      <w:r w:rsidR="00666411" w:rsidRPr="00E72586">
        <w:rPr>
          <w:rFonts w:ascii="Calibri" w:hAnsi="Calibri" w:cs="Calibri"/>
          <w:i/>
          <w:iCs/>
          <w:szCs w:val="24"/>
        </w:rPr>
        <w:t xml:space="preserve">angl. </w:t>
      </w:r>
      <w:proofErr w:type="spellStart"/>
      <w:r w:rsidR="00666411" w:rsidRPr="00E72586">
        <w:rPr>
          <w:rFonts w:ascii="Calibri" w:hAnsi="Calibri" w:cs="Calibri"/>
          <w:i/>
          <w:iCs/>
          <w:szCs w:val="24"/>
        </w:rPr>
        <w:t>wrench</w:t>
      </w:r>
      <w:proofErr w:type="spellEnd"/>
      <w:r w:rsidR="00666411" w:rsidRPr="00E72586">
        <w:rPr>
          <w:rFonts w:ascii="Calibri" w:hAnsi="Calibri" w:cs="Calibri"/>
          <w:i/>
          <w:iCs/>
          <w:szCs w:val="24"/>
        </w:rPr>
        <w:t xml:space="preserve"> </w:t>
      </w:r>
      <w:proofErr w:type="spellStart"/>
      <w:r w:rsidR="00666411" w:rsidRPr="00E72586">
        <w:rPr>
          <w:rFonts w:ascii="Calibri" w:hAnsi="Calibri" w:cs="Calibri"/>
          <w:i/>
          <w:iCs/>
          <w:szCs w:val="24"/>
        </w:rPr>
        <w:t>keys</w:t>
      </w:r>
      <w:proofErr w:type="spellEnd"/>
      <w:r w:rsidR="00666411" w:rsidRPr="00E72586">
        <w:rPr>
          <w:rFonts w:ascii="Calibri" w:hAnsi="Calibri" w:cs="Calibri"/>
          <w:szCs w:val="24"/>
        </w:rPr>
        <w:t xml:space="preserve">), </w:t>
      </w:r>
      <w:r w:rsidR="000F58B3" w:rsidRPr="00E72586">
        <w:rPr>
          <w:rFonts w:ascii="Calibri" w:hAnsi="Calibri" w:cs="Calibri"/>
          <w:szCs w:val="24"/>
        </w:rPr>
        <w:t xml:space="preserve">1 </w:t>
      </w:r>
      <w:proofErr w:type="spellStart"/>
      <w:r w:rsidR="000F58B3" w:rsidRPr="00E72586">
        <w:rPr>
          <w:rFonts w:ascii="Calibri" w:hAnsi="Calibri" w:cs="Calibri"/>
          <w:szCs w:val="24"/>
        </w:rPr>
        <w:t>dinamometrinį</w:t>
      </w:r>
      <w:proofErr w:type="spellEnd"/>
      <w:r w:rsidR="000F58B3" w:rsidRPr="00E72586">
        <w:rPr>
          <w:rFonts w:ascii="Calibri" w:hAnsi="Calibri" w:cs="Calibri"/>
          <w:szCs w:val="24"/>
        </w:rPr>
        <w:t xml:space="preserve"> raktą, 1 palečių vežimėlį</w:t>
      </w:r>
      <w:r w:rsidR="00141665" w:rsidRPr="00E72586">
        <w:rPr>
          <w:rFonts w:ascii="Calibri" w:hAnsi="Calibri" w:cs="Calibri"/>
          <w:szCs w:val="24"/>
        </w:rPr>
        <w:t>.</w:t>
      </w:r>
    </w:p>
    <w:p w14:paraId="21F9BC6E" w14:textId="77777777" w:rsidR="00072442" w:rsidRPr="00E72586" w:rsidRDefault="00072442" w:rsidP="004D1BD0">
      <w:pPr>
        <w:spacing w:line="276" w:lineRule="auto"/>
        <w:rPr>
          <w:rFonts w:ascii="Calibri" w:hAnsi="Calibri" w:cs="Calibri"/>
          <w:szCs w:val="24"/>
        </w:rPr>
      </w:pPr>
    </w:p>
    <w:p w14:paraId="646F43B4" w14:textId="77777777" w:rsidR="005C3F45" w:rsidRPr="00E72586" w:rsidRDefault="005C3F45" w:rsidP="004D1BD0">
      <w:pPr>
        <w:spacing w:line="276" w:lineRule="auto"/>
        <w:jc w:val="center"/>
        <w:rPr>
          <w:rFonts w:ascii="Calibri" w:hAnsi="Calibri" w:cs="Calibri"/>
          <w:b/>
          <w:bCs/>
          <w:szCs w:val="24"/>
        </w:rPr>
      </w:pPr>
      <w:r w:rsidRPr="00E72586">
        <w:rPr>
          <w:rFonts w:ascii="Calibri" w:hAnsi="Calibri" w:cs="Calibri"/>
          <w:b/>
          <w:bCs/>
          <w:szCs w:val="24"/>
        </w:rPr>
        <w:t>IV SKYRIUS</w:t>
      </w:r>
    </w:p>
    <w:p w14:paraId="1B8531BA" w14:textId="1F6FE350" w:rsidR="005C3F45" w:rsidRPr="00E72586" w:rsidRDefault="003A07BC" w:rsidP="004D1BD0">
      <w:pPr>
        <w:spacing w:line="276" w:lineRule="auto"/>
        <w:jc w:val="center"/>
        <w:rPr>
          <w:rFonts w:ascii="Calibri" w:hAnsi="Calibri" w:cs="Calibri"/>
          <w:b/>
          <w:bCs/>
          <w:szCs w:val="24"/>
        </w:rPr>
      </w:pPr>
      <w:r w:rsidRPr="00E72586">
        <w:rPr>
          <w:rFonts w:ascii="Calibri" w:hAnsi="Calibri" w:cs="Calibri"/>
          <w:b/>
          <w:bCs/>
          <w:szCs w:val="24"/>
        </w:rPr>
        <w:t xml:space="preserve">APŽVALGOS RATO </w:t>
      </w:r>
      <w:r w:rsidR="00FB6961" w:rsidRPr="00E72586">
        <w:rPr>
          <w:rFonts w:ascii="Calibri" w:hAnsi="Calibri" w:cs="Calibri"/>
          <w:b/>
          <w:bCs/>
          <w:szCs w:val="24"/>
        </w:rPr>
        <w:t>PRITAIKYMAS ASMENIMS SU NEGALIA</w:t>
      </w:r>
    </w:p>
    <w:p w14:paraId="76737B00" w14:textId="77777777" w:rsidR="005C3F45" w:rsidRPr="00E72586" w:rsidRDefault="005C3F45" w:rsidP="004D1BD0">
      <w:pPr>
        <w:spacing w:line="276" w:lineRule="auto"/>
        <w:rPr>
          <w:rFonts w:ascii="Calibri" w:hAnsi="Calibri" w:cs="Calibri"/>
          <w:szCs w:val="24"/>
        </w:rPr>
      </w:pPr>
    </w:p>
    <w:p w14:paraId="5DC0859C" w14:textId="41AB4EFD" w:rsidR="003A07BC" w:rsidRPr="00E72586" w:rsidRDefault="003A07BC" w:rsidP="004D1BD0">
      <w:pPr>
        <w:spacing w:line="276" w:lineRule="auto"/>
        <w:ind w:firstLine="993"/>
        <w:rPr>
          <w:rFonts w:ascii="Calibri" w:hAnsi="Calibri" w:cs="Calibri"/>
          <w:szCs w:val="24"/>
        </w:rPr>
      </w:pPr>
      <w:r w:rsidRPr="00E72586">
        <w:rPr>
          <w:rFonts w:ascii="Calibri" w:hAnsi="Calibri" w:cs="Calibri"/>
          <w:szCs w:val="24"/>
        </w:rPr>
        <w:t xml:space="preserve">4.1. </w:t>
      </w:r>
      <w:r w:rsidR="00FF1C1D" w:rsidRPr="00E72586">
        <w:rPr>
          <w:rFonts w:ascii="Calibri" w:hAnsi="Calibri" w:cs="Calibri"/>
          <w:szCs w:val="24"/>
        </w:rPr>
        <w:t xml:space="preserve">Įlaipinimo platforma </w:t>
      </w:r>
      <w:r w:rsidR="00686236" w:rsidRPr="00E72586">
        <w:rPr>
          <w:rFonts w:ascii="Calibri" w:hAnsi="Calibri" w:cs="Calibri"/>
          <w:szCs w:val="24"/>
        </w:rPr>
        <w:t>turi rampą</w:t>
      </w:r>
      <w:r w:rsidR="00234907" w:rsidRPr="00E72586">
        <w:rPr>
          <w:rFonts w:ascii="Calibri" w:hAnsi="Calibri" w:cs="Calibri"/>
          <w:szCs w:val="24"/>
        </w:rPr>
        <w:t xml:space="preserve"> </w:t>
      </w:r>
      <w:r w:rsidR="00686236" w:rsidRPr="00E72586">
        <w:rPr>
          <w:rFonts w:ascii="Calibri" w:hAnsi="Calibri" w:cs="Calibri"/>
          <w:szCs w:val="24"/>
        </w:rPr>
        <w:t>asmenų su negalia patekimui</w:t>
      </w:r>
      <w:r w:rsidR="00D428FD" w:rsidRPr="00E72586">
        <w:rPr>
          <w:rFonts w:ascii="Calibri" w:hAnsi="Calibri" w:cs="Calibri"/>
          <w:szCs w:val="24"/>
        </w:rPr>
        <w:t xml:space="preserve"> nuo žemės paviršiaus</w:t>
      </w:r>
      <w:r w:rsidR="00686236" w:rsidRPr="00E72586">
        <w:rPr>
          <w:rFonts w:ascii="Calibri" w:hAnsi="Calibri" w:cs="Calibri"/>
          <w:szCs w:val="24"/>
        </w:rPr>
        <w:t xml:space="preserve"> </w:t>
      </w:r>
      <w:r w:rsidR="00DB4944" w:rsidRPr="00E72586">
        <w:rPr>
          <w:rFonts w:ascii="Calibri" w:hAnsi="Calibri" w:cs="Calibri"/>
          <w:szCs w:val="24"/>
        </w:rPr>
        <w:t>ant</w:t>
      </w:r>
      <w:r w:rsidR="00686236" w:rsidRPr="00E72586">
        <w:rPr>
          <w:rFonts w:ascii="Calibri" w:hAnsi="Calibri" w:cs="Calibri"/>
          <w:szCs w:val="24"/>
        </w:rPr>
        <w:t xml:space="preserve"> įlaipinimo platform</w:t>
      </w:r>
      <w:r w:rsidR="00DB4944" w:rsidRPr="00E72586">
        <w:rPr>
          <w:rFonts w:ascii="Calibri" w:hAnsi="Calibri" w:cs="Calibri"/>
          <w:szCs w:val="24"/>
        </w:rPr>
        <w:t>os</w:t>
      </w:r>
      <w:r w:rsidR="00686236" w:rsidRPr="00E72586">
        <w:rPr>
          <w:rFonts w:ascii="Calibri" w:hAnsi="Calibri" w:cs="Calibri"/>
          <w:szCs w:val="24"/>
        </w:rPr>
        <w:t>.</w:t>
      </w:r>
    </w:p>
    <w:p w14:paraId="56AC9B09" w14:textId="2C240839" w:rsidR="00D428FD" w:rsidRPr="00E72586" w:rsidRDefault="003A07BC" w:rsidP="004D1BD0">
      <w:pPr>
        <w:spacing w:line="276" w:lineRule="auto"/>
        <w:ind w:firstLine="993"/>
        <w:rPr>
          <w:rFonts w:ascii="Calibri" w:hAnsi="Calibri" w:cs="Calibri"/>
          <w:szCs w:val="24"/>
        </w:rPr>
      </w:pPr>
      <w:r w:rsidRPr="00E72586">
        <w:rPr>
          <w:rFonts w:ascii="Calibri" w:hAnsi="Calibri" w:cs="Calibri"/>
          <w:szCs w:val="24"/>
        </w:rPr>
        <w:t xml:space="preserve">4.2. </w:t>
      </w:r>
      <w:r w:rsidR="00560869" w:rsidRPr="00E72586">
        <w:rPr>
          <w:rFonts w:ascii="Calibri" w:hAnsi="Calibri" w:cs="Calibri"/>
          <w:szCs w:val="24"/>
        </w:rPr>
        <w:t xml:space="preserve">Įlaipinimo platforma turi rampą asmenų su negalia patekimui </w:t>
      </w:r>
      <w:r w:rsidR="004738E4" w:rsidRPr="00E72586">
        <w:rPr>
          <w:rFonts w:ascii="Calibri" w:hAnsi="Calibri" w:cs="Calibri"/>
          <w:szCs w:val="24"/>
        </w:rPr>
        <w:t>nuo</w:t>
      </w:r>
      <w:r w:rsidR="00560869" w:rsidRPr="00E72586">
        <w:rPr>
          <w:rFonts w:ascii="Calibri" w:hAnsi="Calibri" w:cs="Calibri"/>
          <w:szCs w:val="24"/>
        </w:rPr>
        <w:t xml:space="preserve"> įlaipinimo platformos į </w:t>
      </w:r>
      <w:r w:rsidR="006416D7" w:rsidRPr="00E72586">
        <w:rPr>
          <w:rFonts w:ascii="Calibri" w:hAnsi="Calibri" w:cs="Calibri"/>
          <w:szCs w:val="24"/>
        </w:rPr>
        <w:t>standartinę gondolą.</w:t>
      </w:r>
    </w:p>
    <w:p w14:paraId="43F7A4B7" w14:textId="7CE37AF8" w:rsidR="00283939" w:rsidRPr="00E72586" w:rsidRDefault="003A07BC" w:rsidP="004D1BD0">
      <w:pPr>
        <w:spacing w:line="276" w:lineRule="auto"/>
        <w:ind w:firstLine="993"/>
        <w:rPr>
          <w:rFonts w:ascii="Calibri" w:hAnsi="Calibri" w:cs="Calibri"/>
          <w:szCs w:val="24"/>
        </w:rPr>
      </w:pPr>
      <w:r w:rsidRPr="00E72586">
        <w:rPr>
          <w:rFonts w:ascii="Calibri" w:hAnsi="Calibri" w:cs="Calibri"/>
          <w:szCs w:val="24"/>
        </w:rPr>
        <w:t xml:space="preserve">4.3. </w:t>
      </w:r>
      <w:r w:rsidR="00283939" w:rsidRPr="00E72586">
        <w:rPr>
          <w:rFonts w:ascii="Calibri" w:hAnsi="Calibri" w:cs="Calibri"/>
          <w:szCs w:val="24"/>
        </w:rPr>
        <w:t>Išlaipinimo platforma turi rampą asmenų su negalia patekimui iš standartinės gondolos į išlaipinimo platformą.</w:t>
      </w:r>
    </w:p>
    <w:p w14:paraId="71A12EC0" w14:textId="731229CB" w:rsidR="00A81A3F" w:rsidRPr="00E72586" w:rsidRDefault="003A07BC" w:rsidP="004D1BD0">
      <w:pPr>
        <w:spacing w:line="276" w:lineRule="auto"/>
        <w:ind w:firstLine="993"/>
        <w:rPr>
          <w:rFonts w:ascii="Calibri" w:hAnsi="Calibri" w:cs="Calibri"/>
          <w:szCs w:val="24"/>
        </w:rPr>
      </w:pPr>
      <w:r w:rsidRPr="00E72586">
        <w:rPr>
          <w:rFonts w:ascii="Calibri" w:hAnsi="Calibri" w:cs="Calibri"/>
          <w:szCs w:val="24"/>
        </w:rPr>
        <w:t xml:space="preserve">4.4. </w:t>
      </w:r>
      <w:r w:rsidR="00A81A3F" w:rsidRPr="00E72586">
        <w:rPr>
          <w:rFonts w:ascii="Calibri" w:hAnsi="Calibri" w:cs="Calibri"/>
          <w:szCs w:val="24"/>
        </w:rPr>
        <w:t xml:space="preserve">Išlaipinimo platforma turi rampą asmenų su negalia patekimui iš išlaipinimo platformos ant žemės paviršiaus </w:t>
      </w:r>
      <w:r w:rsidR="006B3FB8" w:rsidRPr="00E72586">
        <w:rPr>
          <w:rFonts w:ascii="Calibri" w:hAnsi="Calibri" w:cs="Calibri"/>
          <w:szCs w:val="24"/>
        </w:rPr>
        <w:t xml:space="preserve">(šis reikalavimas </w:t>
      </w:r>
      <w:r w:rsidR="00E63E70" w:rsidRPr="00E72586">
        <w:rPr>
          <w:rFonts w:ascii="Calibri" w:hAnsi="Calibri" w:cs="Calibri"/>
          <w:szCs w:val="24"/>
        </w:rPr>
        <w:t xml:space="preserve">netaikomas, kai </w:t>
      </w:r>
      <w:r w:rsidR="00A05E97" w:rsidRPr="00E72586">
        <w:rPr>
          <w:rFonts w:ascii="Calibri" w:hAnsi="Calibri" w:cs="Calibri"/>
          <w:szCs w:val="24"/>
        </w:rPr>
        <w:t xml:space="preserve">keleivių srautų organizavime </w:t>
      </w:r>
      <w:r w:rsidR="00E63E70" w:rsidRPr="00E72586">
        <w:rPr>
          <w:rFonts w:ascii="Calibri" w:hAnsi="Calibri" w:cs="Calibri"/>
          <w:szCs w:val="24"/>
        </w:rPr>
        <w:t xml:space="preserve">numatyta, kad asmenys su negalia iš išlaipinimo platformos pirmiausia </w:t>
      </w:r>
      <w:r w:rsidR="00DE3747" w:rsidRPr="00E72586">
        <w:rPr>
          <w:rFonts w:ascii="Calibri" w:hAnsi="Calibri" w:cs="Calibri"/>
          <w:szCs w:val="24"/>
        </w:rPr>
        <w:t>patenka</w:t>
      </w:r>
      <w:r w:rsidR="00E63E70" w:rsidRPr="00E72586">
        <w:rPr>
          <w:rFonts w:ascii="Calibri" w:hAnsi="Calibri" w:cs="Calibri"/>
          <w:szCs w:val="24"/>
        </w:rPr>
        <w:t xml:space="preserve"> į įlaipinimo platformą ir tik iš jos patenka ant žemės paviršiaus</w:t>
      </w:r>
      <w:r w:rsidR="006B3FB8" w:rsidRPr="00E72586">
        <w:rPr>
          <w:rFonts w:ascii="Calibri" w:hAnsi="Calibri" w:cs="Calibri"/>
          <w:szCs w:val="24"/>
        </w:rPr>
        <w:t>)</w:t>
      </w:r>
      <w:r w:rsidR="00AA34FF" w:rsidRPr="00E72586">
        <w:rPr>
          <w:rFonts w:ascii="Calibri" w:hAnsi="Calibri" w:cs="Calibri"/>
          <w:szCs w:val="24"/>
        </w:rPr>
        <w:t>.</w:t>
      </w:r>
    </w:p>
    <w:p w14:paraId="08FEFBA9" w14:textId="77777777" w:rsidR="00587675" w:rsidRPr="00E72586" w:rsidRDefault="00587675" w:rsidP="004D1BD0">
      <w:pPr>
        <w:spacing w:line="276" w:lineRule="auto"/>
        <w:rPr>
          <w:rFonts w:ascii="Calibri" w:hAnsi="Calibri" w:cs="Calibri"/>
          <w:szCs w:val="24"/>
        </w:rPr>
      </w:pPr>
    </w:p>
    <w:p w14:paraId="1B41A179" w14:textId="7EEE5C56" w:rsidR="00072442" w:rsidRPr="00E72586" w:rsidRDefault="008005C0" w:rsidP="004D1BD0">
      <w:pPr>
        <w:spacing w:line="276" w:lineRule="auto"/>
        <w:jc w:val="center"/>
        <w:rPr>
          <w:rFonts w:ascii="Calibri" w:hAnsi="Calibri" w:cs="Calibri"/>
          <w:b/>
          <w:bCs/>
          <w:szCs w:val="24"/>
        </w:rPr>
      </w:pPr>
      <w:r w:rsidRPr="00E72586">
        <w:rPr>
          <w:rFonts w:ascii="Calibri" w:hAnsi="Calibri" w:cs="Calibri"/>
          <w:b/>
          <w:bCs/>
          <w:szCs w:val="24"/>
        </w:rPr>
        <w:t>V</w:t>
      </w:r>
      <w:r w:rsidR="00EC4F86" w:rsidRPr="00E72586">
        <w:rPr>
          <w:rFonts w:ascii="Calibri" w:hAnsi="Calibri" w:cs="Calibri"/>
          <w:b/>
          <w:bCs/>
          <w:szCs w:val="24"/>
        </w:rPr>
        <w:t xml:space="preserve"> SKYRIUS</w:t>
      </w:r>
    </w:p>
    <w:p w14:paraId="63062D11" w14:textId="50E82667" w:rsidR="00EC4F86" w:rsidRPr="00E72586" w:rsidRDefault="00A01350" w:rsidP="004D1BD0">
      <w:pPr>
        <w:spacing w:line="276" w:lineRule="auto"/>
        <w:jc w:val="center"/>
        <w:rPr>
          <w:rFonts w:ascii="Calibri" w:hAnsi="Calibri" w:cs="Calibri"/>
          <w:b/>
          <w:bCs/>
          <w:szCs w:val="24"/>
        </w:rPr>
      </w:pPr>
      <w:r w:rsidRPr="00E72586">
        <w:rPr>
          <w:rFonts w:ascii="Calibri" w:hAnsi="Calibri" w:cs="Calibri"/>
          <w:b/>
          <w:bCs/>
          <w:szCs w:val="24"/>
        </w:rPr>
        <w:t>SU APŽVALGOS RATO</w:t>
      </w:r>
      <w:r w:rsidR="00DE5CFC" w:rsidRPr="00E72586">
        <w:rPr>
          <w:rFonts w:ascii="Calibri" w:hAnsi="Calibri" w:cs="Calibri"/>
          <w:b/>
          <w:bCs/>
          <w:szCs w:val="24"/>
        </w:rPr>
        <w:t xml:space="preserve"> PRISTATYMU, </w:t>
      </w:r>
      <w:r w:rsidRPr="00E72586">
        <w:rPr>
          <w:rFonts w:ascii="Calibri" w:hAnsi="Calibri" w:cs="Calibri"/>
          <w:b/>
          <w:bCs/>
          <w:szCs w:val="24"/>
        </w:rPr>
        <w:t xml:space="preserve">SUMONTAVIMU IR PARUOŠIMU EKSPLOATICIJAI </w:t>
      </w:r>
      <w:r w:rsidR="00EC4F86" w:rsidRPr="00E72586">
        <w:rPr>
          <w:rFonts w:ascii="Calibri" w:hAnsi="Calibri" w:cs="Calibri"/>
          <w:b/>
          <w:bCs/>
          <w:szCs w:val="24"/>
        </w:rPr>
        <w:t>SUSIJUSIOS PASLAUGOS</w:t>
      </w:r>
    </w:p>
    <w:p w14:paraId="0E262E3A" w14:textId="77777777" w:rsidR="00EC4F86" w:rsidRPr="00E72586" w:rsidRDefault="00EC4F86" w:rsidP="004D1BD0">
      <w:pPr>
        <w:spacing w:line="276" w:lineRule="auto"/>
        <w:rPr>
          <w:rFonts w:ascii="Calibri" w:hAnsi="Calibri" w:cs="Calibri"/>
          <w:szCs w:val="24"/>
        </w:rPr>
      </w:pPr>
    </w:p>
    <w:p w14:paraId="359CAC84" w14:textId="77777777" w:rsidR="008438FC" w:rsidRPr="00E72586" w:rsidRDefault="007303C6" w:rsidP="004D1BD0">
      <w:pPr>
        <w:spacing w:line="276" w:lineRule="auto"/>
        <w:ind w:firstLine="993"/>
        <w:rPr>
          <w:rFonts w:ascii="Calibri" w:hAnsi="Calibri" w:cs="Calibri"/>
          <w:szCs w:val="24"/>
        </w:rPr>
      </w:pPr>
      <w:r w:rsidRPr="00E72586">
        <w:rPr>
          <w:rFonts w:ascii="Calibri" w:hAnsi="Calibri" w:cs="Calibri"/>
          <w:szCs w:val="24"/>
        </w:rPr>
        <w:lastRenderedPageBreak/>
        <w:t xml:space="preserve">5.1. </w:t>
      </w:r>
      <w:r w:rsidR="00000079" w:rsidRPr="00E72586">
        <w:rPr>
          <w:rFonts w:ascii="Calibri" w:hAnsi="Calibri" w:cs="Calibri"/>
          <w:szCs w:val="24"/>
        </w:rPr>
        <w:t>Tiekėjas atsako už apžvalgos rato ir visų jo komponentų saugų transportavimą nuo gamybos vietos iki objekto vietos (</w:t>
      </w:r>
      <w:r w:rsidR="00A21F1B" w:rsidRPr="00E72586">
        <w:rPr>
          <w:rFonts w:ascii="Calibri" w:hAnsi="Calibri" w:cs="Calibri"/>
          <w:szCs w:val="24"/>
        </w:rPr>
        <w:t>Kaun</w:t>
      </w:r>
      <w:r w:rsidR="001046F1" w:rsidRPr="00E72586">
        <w:rPr>
          <w:rFonts w:ascii="Calibri" w:hAnsi="Calibri" w:cs="Calibri"/>
          <w:szCs w:val="24"/>
        </w:rPr>
        <w:t xml:space="preserve">o miesto savivaldybės </w:t>
      </w:r>
      <w:r w:rsidR="00407DE4" w:rsidRPr="00E72586">
        <w:rPr>
          <w:rFonts w:ascii="Calibri" w:hAnsi="Calibri" w:cs="Calibri"/>
          <w:szCs w:val="24"/>
        </w:rPr>
        <w:t>teritorijoje</w:t>
      </w:r>
      <w:r w:rsidR="00000079" w:rsidRPr="00E72586">
        <w:rPr>
          <w:rFonts w:ascii="Calibri" w:hAnsi="Calibri" w:cs="Calibri"/>
          <w:szCs w:val="24"/>
        </w:rPr>
        <w:t>, Lietuvo</w:t>
      </w:r>
      <w:r w:rsidR="00407DE4" w:rsidRPr="00E72586">
        <w:rPr>
          <w:rFonts w:ascii="Calibri" w:hAnsi="Calibri" w:cs="Calibri"/>
          <w:szCs w:val="24"/>
        </w:rPr>
        <w:t>s Respublikoje</w:t>
      </w:r>
      <w:r w:rsidR="00000079" w:rsidRPr="00E72586">
        <w:rPr>
          <w:rFonts w:ascii="Calibri" w:hAnsi="Calibri" w:cs="Calibri"/>
          <w:szCs w:val="24"/>
        </w:rPr>
        <w:t>). Tiekėjas privalo užtikrinti gamyklinį pakavimą, pakrovimo ir iškrovimo darbus, transporto draudimą bei visų reikalingų transportavimo dokumentų (važtaraščių, muitinės ir draudimo dokumentų, sertifikatų) parengimą. Tiekėjas organizuoja visą logistikos procesą, įskaitant, kai taikoma, sutartis su laivininkystės, krovinių vežimo ir vietinio transporto įmonėmis</w:t>
      </w:r>
      <w:r w:rsidR="008438FC" w:rsidRPr="00E72586">
        <w:rPr>
          <w:rFonts w:ascii="Calibri" w:hAnsi="Calibri" w:cs="Calibri"/>
          <w:szCs w:val="24"/>
        </w:rPr>
        <w:t>.</w:t>
      </w:r>
    </w:p>
    <w:p w14:paraId="38A5B1F9" w14:textId="297DA08E" w:rsidR="008438FC" w:rsidRPr="00E72586" w:rsidRDefault="007303C6" w:rsidP="004D1BD0">
      <w:pPr>
        <w:spacing w:line="276" w:lineRule="auto"/>
        <w:ind w:firstLine="993"/>
        <w:rPr>
          <w:rFonts w:ascii="Calibri" w:hAnsi="Calibri" w:cs="Calibri"/>
          <w:szCs w:val="24"/>
        </w:rPr>
      </w:pPr>
      <w:r w:rsidRPr="00E72586">
        <w:rPr>
          <w:rFonts w:ascii="Calibri" w:hAnsi="Calibri" w:cs="Calibri"/>
          <w:szCs w:val="24"/>
        </w:rPr>
        <w:t xml:space="preserve">5.2. </w:t>
      </w:r>
      <w:r w:rsidR="00000079" w:rsidRPr="00E72586">
        <w:rPr>
          <w:rFonts w:ascii="Calibri" w:hAnsi="Calibri" w:cs="Calibri"/>
          <w:szCs w:val="24"/>
        </w:rPr>
        <w:t xml:space="preserve">Tiekėjas atsako už apžvalgos rato ir visų pagalbinių konstrukcijų surinkimą, bandymus, paleidimą </w:t>
      </w:r>
      <w:r w:rsidR="008438FC" w:rsidRPr="00E72586">
        <w:rPr>
          <w:rFonts w:ascii="Calibri" w:hAnsi="Calibri" w:cs="Calibri"/>
          <w:szCs w:val="24"/>
        </w:rPr>
        <w:t>bei</w:t>
      </w:r>
      <w:r w:rsidR="00000079" w:rsidRPr="00E72586">
        <w:rPr>
          <w:rFonts w:ascii="Calibri" w:hAnsi="Calibri" w:cs="Calibri"/>
          <w:szCs w:val="24"/>
        </w:rPr>
        <w:t xml:space="preserve"> parengimą eksploatacijai </w:t>
      </w:r>
      <w:r w:rsidR="00B5232D" w:rsidRPr="00E72586">
        <w:rPr>
          <w:rFonts w:ascii="Calibri" w:hAnsi="Calibri" w:cs="Calibri"/>
          <w:szCs w:val="24"/>
        </w:rPr>
        <w:t>prekės įrengimo</w:t>
      </w:r>
      <w:r w:rsidR="00000079" w:rsidRPr="00E72586">
        <w:rPr>
          <w:rFonts w:ascii="Calibri" w:hAnsi="Calibri" w:cs="Calibri"/>
          <w:szCs w:val="24"/>
        </w:rPr>
        <w:t xml:space="preserve"> vietoje. Montavimo darbus vykdo tiekėjo specialistai</w:t>
      </w:r>
      <w:r w:rsidR="002C2DD6">
        <w:rPr>
          <w:rFonts w:ascii="Calibri" w:hAnsi="Calibri" w:cs="Calibri"/>
          <w:szCs w:val="24"/>
        </w:rPr>
        <w:t>,</w:t>
      </w:r>
      <w:r w:rsidR="00000079" w:rsidRPr="00E72586">
        <w:rPr>
          <w:rFonts w:ascii="Calibri" w:hAnsi="Calibri" w:cs="Calibri"/>
          <w:szCs w:val="24"/>
        </w:rPr>
        <w:t xml:space="preserve"> turintys reikiamą kvalifikaciją ir patirtį.</w:t>
      </w:r>
      <w:r w:rsidR="008438FC" w:rsidRPr="00E72586">
        <w:rPr>
          <w:rFonts w:ascii="Calibri" w:hAnsi="Calibri" w:cs="Calibri"/>
        </w:rPr>
        <w:t xml:space="preserve"> Prieš pradedant prekės montavimo darbus, Tiekėjas privalo Pirkėjo nurodytu el. paštu pateikti prekės montavimo darbų planą ir užtikrinti, kad montavimo bei įrengimo darbai būtų atliekami laikantis visų galiojančių saugos reikalavimų ir techninių instrukcijų. Sumontavęs apžvalgos ratą, tiekėjas atlieka bandymus ir paleidimo procedūras, patvirtindamas įrenginio techninį parengimą eksploatacijai.</w:t>
      </w:r>
    </w:p>
    <w:p w14:paraId="6C30F953" w14:textId="358E596C" w:rsidR="0087360C" w:rsidRPr="00E72586" w:rsidRDefault="00EE08A3" w:rsidP="004D1BD0">
      <w:pPr>
        <w:spacing w:line="276" w:lineRule="auto"/>
        <w:ind w:firstLine="993"/>
        <w:rPr>
          <w:rFonts w:ascii="Calibri" w:hAnsi="Calibri" w:cs="Calibri"/>
          <w:szCs w:val="24"/>
        </w:rPr>
      </w:pPr>
      <w:r w:rsidRPr="00E72586">
        <w:rPr>
          <w:rFonts w:ascii="Calibri" w:hAnsi="Calibri" w:cs="Calibri"/>
          <w:szCs w:val="24"/>
        </w:rPr>
        <w:t xml:space="preserve">5.3. </w:t>
      </w:r>
      <w:r w:rsidR="004772EE" w:rsidRPr="00E72586">
        <w:rPr>
          <w:rFonts w:ascii="Calibri" w:hAnsi="Calibri" w:cs="Calibri"/>
          <w:szCs w:val="24"/>
        </w:rPr>
        <w:t>Tiekėjas atsako už vis</w:t>
      </w:r>
      <w:r w:rsidR="001305A4" w:rsidRPr="00E72586">
        <w:rPr>
          <w:rFonts w:ascii="Calibri" w:hAnsi="Calibri" w:cs="Calibri"/>
          <w:szCs w:val="24"/>
        </w:rPr>
        <w:t xml:space="preserve">o </w:t>
      </w:r>
      <w:r w:rsidRPr="00E72586">
        <w:rPr>
          <w:rFonts w:ascii="Calibri" w:hAnsi="Calibri" w:cs="Calibri"/>
          <w:szCs w:val="24"/>
        </w:rPr>
        <w:t xml:space="preserve">apžvalgos rato </w:t>
      </w:r>
      <w:r w:rsidR="004772EE" w:rsidRPr="00E72586">
        <w:rPr>
          <w:rFonts w:ascii="Calibri" w:hAnsi="Calibri" w:cs="Calibri"/>
          <w:szCs w:val="24"/>
        </w:rPr>
        <w:t>saugos, informacinių ir įspėjamųjų ženklų bei užrašų parengimą ir įrengimą pagal taikomus standartus (</w:t>
      </w:r>
      <w:r w:rsidR="001305A4" w:rsidRPr="00E72586">
        <w:rPr>
          <w:rFonts w:ascii="Calibri" w:eastAsia="Calibri" w:hAnsi="Calibri" w:cs="Calibri"/>
          <w:szCs w:val="24"/>
          <w:lang w:eastAsia="lt-LT"/>
        </w:rPr>
        <w:t xml:space="preserve">(i) LST EN 13814 </w:t>
      </w:r>
      <w:r w:rsidRPr="00E72586">
        <w:rPr>
          <w:rFonts w:ascii="Calibri" w:eastAsia="Calibri" w:hAnsi="Calibri" w:cs="Calibri"/>
          <w:szCs w:val="24"/>
          <w:lang w:eastAsia="lt-LT"/>
        </w:rPr>
        <w:t xml:space="preserve">standartą ar </w:t>
      </w:r>
      <w:r w:rsidR="001305A4" w:rsidRPr="00E72586">
        <w:rPr>
          <w:rFonts w:ascii="Calibri" w:eastAsia="Calibri" w:hAnsi="Calibri" w:cs="Calibri"/>
          <w:szCs w:val="24"/>
          <w:lang w:eastAsia="lt-LT"/>
        </w:rPr>
        <w:t>EN 13814 standartą</w:t>
      </w:r>
      <w:r w:rsidR="002C2DD6">
        <w:rPr>
          <w:rFonts w:ascii="Calibri" w:eastAsia="Calibri" w:hAnsi="Calibri" w:cs="Calibri"/>
          <w:szCs w:val="24"/>
          <w:lang w:eastAsia="lt-LT"/>
        </w:rPr>
        <w:t>,</w:t>
      </w:r>
      <w:r w:rsidR="001305A4" w:rsidRPr="00E72586">
        <w:rPr>
          <w:rFonts w:ascii="Calibri" w:eastAsia="Calibri" w:hAnsi="Calibri" w:cs="Calibri"/>
          <w:szCs w:val="24"/>
          <w:lang w:eastAsia="lt-LT"/>
        </w:rPr>
        <w:t xml:space="preserve"> </w:t>
      </w:r>
      <w:r w:rsidRPr="00E72586">
        <w:rPr>
          <w:rFonts w:ascii="Calibri" w:eastAsia="Calibri" w:hAnsi="Calibri" w:cs="Calibri"/>
          <w:szCs w:val="24"/>
          <w:lang w:eastAsia="lt-LT"/>
        </w:rPr>
        <w:t xml:space="preserve">ar (ii) ISO 17842 standartą </w:t>
      </w:r>
      <w:r w:rsidR="001305A4" w:rsidRPr="00E72586">
        <w:rPr>
          <w:rFonts w:ascii="Calibri" w:eastAsia="Calibri" w:hAnsi="Calibri" w:cs="Calibri"/>
          <w:szCs w:val="24"/>
          <w:lang w:eastAsia="lt-LT"/>
        </w:rPr>
        <w:t>arba</w:t>
      </w:r>
      <w:r w:rsidRPr="00E72586">
        <w:rPr>
          <w:rFonts w:ascii="Calibri" w:eastAsia="Calibri" w:hAnsi="Calibri" w:cs="Calibri"/>
          <w:szCs w:val="24"/>
          <w:lang w:eastAsia="lt-LT"/>
        </w:rPr>
        <w:t xml:space="preserve"> jiems</w:t>
      </w:r>
      <w:r w:rsidR="001305A4" w:rsidRPr="00E72586">
        <w:rPr>
          <w:rFonts w:ascii="Calibri" w:eastAsia="Calibri" w:hAnsi="Calibri" w:cs="Calibri"/>
          <w:szCs w:val="24"/>
          <w:lang w:eastAsia="lt-LT"/>
        </w:rPr>
        <w:t xml:space="preserve"> lygiavertį standartą</w:t>
      </w:r>
      <w:r w:rsidR="004772EE" w:rsidRPr="00E72586">
        <w:rPr>
          <w:rFonts w:ascii="Calibri" w:hAnsi="Calibri" w:cs="Calibri"/>
          <w:szCs w:val="24"/>
        </w:rPr>
        <w:t xml:space="preserve">) ir nacionalinius teisės aktus. Visi ženklai ir užrašai (pvz., „Įėjimas / </w:t>
      </w:r>
      <w:proofErr w:type="spellStart"/>
      <w:r w:rsidR="004772EE" w:rsidRPr="00E72586">
        <w:rPr>
          <w:rFonts w:ascii="Calibri" w:hAnsi="Calibri" w:cs="Calibri"/>
          <w:szCs w:val="24"/>
        </w:rPr>
        <w:t>Exit</w:t>
      </w:r>
      <w:proofErr w:type="spellEnd"/>
      <w:r w:rsidR="004772EE" w:rsidRPr="00E72586">
        <w:rPr>
          <w:rFonts w:ascii="Calibri" w:hAnsi="Calibri" w:cs="Calibri"/>
          <w:szCs w:val="24"/>
        </w:rPr>
        <w:t xml:space="preserve">“, „Pavojinga zona / </w:t>
      </w:r>
      <w:proofErr w:type="spellStart"/>
      <w:r w:rsidR="004772EE" w:rsidRPr="00E72586">
        <w:rPr>
          <w:rFonts w:ascii="Calibri" w:hAnsi="Calibri" w:cs="Calibri"/>
          <w:szCs w:val="24"/>
        </w:rPr>
        <w:t>Danger</w:t>
      </w:r>
      <w:proofErr w:type="spellEnd"/>
      <w:r w:rsidR="004772EE" w:rsidRPr="00E72586">
        <w:rPr>
          <w:rFonts w:ascii="Calibri" w:hAnsi="Calibri" w:cs="Calibri"/>
          <w:szCs w:val="24"/>
        </w:rPr>
        <w:t xml:space="preserve"> </w:t>
      </w:r>
      <w:proofErr w:type="spellStart"/>
      <w:r w:rsidR="004772EE" w:rsidRPr="00E72586">
        <w:rPr>
          <w:rFonts w:ascii="Calibri" w:hAnsi="Calibri" w:cs="Calibri"/>
          <w:szCs w:val="24"/>
        </w:rPr>
        <w:t>area</w:t>
      </w:r>
      <w:proofErr w:type="spellEnd"/>
      <w:r w:rsidR="004772EE" w:rsidRPr="00E72586">
        <w:rPr>
          <w:rFonts w:ascii="Calibri" w:hAnsi="Calibri" w:cs="Calibri"/>
          <w:szCs w:val="24"/>
        </w:rPr>
        <w:t xml:space="preserve">“, „Maksimalus keleivių skaičius / </w:t>
      </w:r>
      <w:proofErr w:type="spellStart"/>
      <w:r w:rsidR="004772EE" w:rsidRPr="00E72586">
        <w:rPr>
          <w:rFonts w:ascii="Calibri" w:hAnsi="Calibri" w:cs="Calibri"/>
          <w:szCs w:val="24"/>
        </w:rPr>
        <w:t>Maximum</w:t>
      </w:r>
      <w:proofErr w:type="spellEnd"/>
      <w:r w:rsidR="004772EE" w:rsidRPr="00E72586">
        <w:rPr>
          <w:rFonts w:ascii="Calibri" w:hAnsi="Calibri" w:cs="Calibri"/>
          <w:szCs w:val="24"/>
        </w:rPr>
        <w:t xml:space="preserve"> </w:t>
      </w:r>
      <w:proofErr w:type="spellStart"/>
      <w:r w:rsidR="004772EE" w:rsidRPr="00E72586">
        <w:rPr>
          <w:rFonts w:ascii="Calibri" w:hAnsi="Calibri" w:cs="Calibri"/>
          <w:szCs w:val="24"/>
        </w:rPr>
        <w:t>load</w:t>
      </w:r>
      <w:proofErr w:type="spellEnd"/>
      <w:r w:rsidR="004772EE" w:rsidRPr="00E72586">
        <w:rPr>
          <w:rFonts w:ascii="Calibri" w:hAnsi="Calibri" w:cs="Calibri"/>
          <w:szCs w:val="24"/>
        </w:rPr>
        <w:t xml:space="preserve">“ ir kt.) turi būti pateikti valstybine (lietuvių) ir anglų kalbomis, aiškiai įskaitomi, atsparūs aplinkos poveikiui ir pritvirtinti gamintojo nurodytose vietose. Ženklų medžiaga, dydis ir spalvinis sprendimas turi atitikti saugos ženklinimo reikalavimus, numatytus </w:t>
      </w:r>
      <w:r w:rsidR="00AA00AF" w:rsidRPr="00E72586">
        <w:rPr>
          <w:rFonts w:ascii="Calibri" w:hAnsi="Calibri" w:cs="Calibri"/>
          <w:szCs w:val="24"/>
        </w:rPr>
        <w:t xml:space="preserve">(i) LST EN </w:t>
      </w:r>
      <w:r w:rsidR="00E72586" w:rsidRPr="00E72586">
        <w:rPr>
          <w:rFonts w:ascii="Calibri" w:hAnsi="Calibri" w:cs="Calibri"/>
          <w:szCs w:val="24"/>
        </w:rPr>
        <w:t xml:space="preserve">          </w:t>
      </w:r>
      <w:r w:rsidR="00AA00AF" w:rsidRPr="00E72586">
        <w:rPr>
          <w:rFonts w:ascii="Calibri" w:hAnsi="Calibri" w:cs="Calibri"/>
          <w:szCs w:val="24"/>
        </w:rPr>
        <w:t>ISO 7010 standarte</w:t>
      </w:r>
      <w:r w:rsidRPr="00E72586">
        <w:rPr>
          <w:rFonts w:ascii="Calibri" w:hAnsi="Calibri" w:cs="Calibri"/>
          <w:szCs w:val="24"/>
        </w:rPr>
        <w:t xml:space="preserve"> ar</w:t>
      </w:r>
      <w:r w:rsidR="00E84A9F" w:rsidRPr="00E72586">
        <w:rPr>
          <w:rFonts w:ascii="Calibri" w:eastAsia="Calibri" w:hAnsi="Calibri" w:cs="Calibri"/>
          <w:szCs w:val="24"/>
          <w:lang w:eastAsia="lt-LT"/>
        </w:rPr>
        <w:t xml:space="preserve"> </w:t>
      </w:r>
      <w:r w:rsidR="00AA00AF" w:rsidRPr="00E72586">
        <w:rPr>
          <w:rFonts w:ascii="Calibri" w:hAnsi="Calibri" w:cs="Calibri"/>
          <w:szCs w:val="24"/>
        </w:rPr>
        <w:t xml:space="preserve">EN ISO 7010 standarte arba </w:t>
      </w:r>
      <w:r w:rsidRPr="00E72586">
        <w:rPr>
          <w:rFonts w:ascii="Calibri" w:hAnsi="Calibri" w:cs="Calibri"/>
          <w:szCs w:val="24"/>
        </w:rPr>
        <w:t xml:space="preserve">jiems </w:t>
      </w:r>
      <w:r w:rsidR="00AA00AF" w:rsidRPr="00E72586">
        <w:rPr>
          <w:rFonts w:ascii="Calibri" w:hAnsi="Calibri" w:cs="Calibri"/>
          <w:szCs w:val="24"/>
        </w:rPr>
        <w:t xml:space="preserve">lygiaverčiame standarte </w:t>
      </w:r>
      <w:r w:rsidR="004772EE" w:rsidRPr="00E72586">
        <w:rPr>
          <w:rFonts w:ascii="Calibri" w:hAnsi="Calibri" w:cs="Calibri"/>
          <w:szCs w:val="24"/>
        </w:rPr>
        <w:t>ir</w:t>
      </w:r>
      <w:r w:rsidR="00AA00AF" w:rsidRPr="00E72586">
        <w:rPr>
          <w:rFonts w:ascii="Calibri" w:hAnsi="Calibri" w:cs="Calibri"/>
          <w:szCs w:val="24"/>
        </w:rPr>
        <w:t xml:space="preserve"> (ii)</w:t>
      </w:r>
      <w:r w:rsidR="004772EE" w:rsidRPr="00E72586">
        <w:rPr>
          <w:rFonts w:ascii="Calibri" w:hAnsi="Calibri" w:cs="Calibri"/>
          <w:szCs w:val="24"/>
        </w:rPr>
        <w:t xml:space="preserve"> </w:t>
      </w:r>
      <w:r w:rsidR="00AA00AF" w:rsidRPr="00E72586">
        <w:rPr>
          <w:rFonts w:ascii="Calibri" w:hAnsi="Calibri" w:cs="Calibri"/>
          <w:szCs w:val="24"/>
        </w:rPr>
        <w:t xml:space="preserve">a) </w:t>
      </w:r>
      <w:r w:rsidR="00AA00AF" w:rsidRPr="00E72586">
        <w:rPr>
          <w:rFonts w:ascii="Calibri" w:eastAsia="Calibri" w:hAnsi="Calibri" w:cs="Calibri"/>
          <w:szCs w:val="24"/>
          <w:lang w:eastAsia="lt-LT"/>
        </w:rPr>
        <w:t>LST EN 13814 standarte</w:t>
      </w:r>
      <w:r w:rsidR="00E84A9F" w:rsidRPr="00E72586">
        <w:rPr>
          <w:rFonts w:ascii="Calibri" w:eastAsia="Calibri" w:hAnsi="Calibri" w:cs="Calibri"/>
          <w:szCs w:val="24"/>
          <w:lang w:eastAsia="lt-LT"/>
        </w:rPr>
        <w:t xml:space="preserve"> </w:t>
      </w:r>
      <w:r w:rsidRPr="00E72586">
        <w:rPr>
          <w:rFonts w:ascii="Calibri" w:eastAsia="Calibri" w:hAnsi="Calibri" w:cs="Calibri"/>
          <w:szCs w:val="24"/>
          <w:lang w:eastAsia="lt-LT"/>
        </w:rPr>
        <w:t>ar</w:t>
      </w:r>
      <w:r w:rsidR="00AA00AF" w:rsidRPr="00E72586">
        <w:rPr>
          <w:rFonts w:ascii="Calibri" w:eastAsia="Calibri" w:hAnsi="Calibri" w:cs="Calibri"/>
          <w:szCs w:val="24"/>
          <w:lang w:eastAsia="lt-LT"/>
        </w:rPr>
        <w:t xml:space="preserve"> EN 13814 standarte arba </w:t>
      </w:r>
      <w:r w:rsidRPr="00E72586">
        <w:rPr>
          <w:rFonts w:ascii="Calibri" w:eastAsia="Calibri" w:hAnsi="Calibri" w:cs="Calibri"/>
          <w:szCs w:val="24"/>
          <w:lang w:eastAsia="lt-LT"/>
        </w:rPr>
        <w:t xml:space="preserve">jiems </w:t>
      </w:r>
      <w:r w:rsidR="00AA00AF" w:rsidRPr="00E72586">
        <w:rPr>
          <w:rFonts w:ascii="Calibri" w:eastAsia="Calibri" w:hAnsi="Calibri" w:cs="Calibri"/>
          <w:szCs w:val="24"/>
          <w:lang w:eastAsia="lt-LT"/>
        </w:rPr>
        <w:t>lygiaverčiame standarte</w:t>
      </w:r>
      <w:r w:rsidR="002C2DD6">
        <w:rPr>
          <w:rFonts w:ascii="Calibri" w:eastAsia="Calibri" w:hAnsi="Calibri" w:cs="Calibri"/>
          <w:szCs w:val="24"/>
          <w:lang w:eastAsia="lt-LT"/>
        </w:rPr>
        <w:t>,</w:t>
      </w:r>
      <w:r w:rsidR="00AA00AF" w:rsidRPr="00E72586">
        <w:rPr>
          <w:rFonts w:ascii="Calibri" w:eastAsia="Calibri" w:hAnsi="Calibri" w:cs="Calibri"/>
          <w:szCs w:val="24"/>
          <w:lang w:eastAsia="lt-LT"/>
        </w:rPr>
        <w:t xml:space="preserve"> arba b) ISO 17842 standarte arba lygiaverčiame standarte</w:t>
      </w:r>
      <w:r w:rsidR="004772EE" w:rsidRPr="00E72586">
        <w:rPr>
          <w:rFonts w:ascii="Calibri" w:hAnsi="Calibri" w:cs="Calibri"/>
          <w:szCs w:val="24"/>
        </w:rPr>
        <w:t>.</w:t>
      </w:r>
    </w:p>
    <w:p w14:paraId="7C29AB56" w14:textId="38D2B2CF" w:rsidR="00000079" w:rsidRPr="00E72586" w:rsidRDefault="00EE08A3" w:rsidP="004D1BD0">
      <w:pPr>
        <w:spacing w:line="276" w:lineRule="auto"/>
        <w:ind w:firstLine="993"/>
        <w:rPr>
          <w:rFonts w:ascii="Calibri" w:hAnsi="Calibri" w:cs="Calibri"/>
          <w:szCs w:val="24"/>
        </w:rPr>
      </w:pPr>
      <w:r w:rsidRPr="00E72586">
        <w:rPr>
          <w:rFonts w:ascii="Calibri" w:hAnsi="Calibri" w:cs="Calibri"/>
          <w:szCs w:val="24"/>
        </w:rPr>
        <w:t xml:space="preserve">5.4. </w:t>
      </w:r>
      <w:r w:rsidR="00774CEE" w:rsidRPr="00E72586">
        <w:rPr>
          <w:rFonts w:ascii="Calibri" w:hAnsi="Calibri" w:cs="Calibri"/>
          <w:szCs w:val="24"/>
        </w:rPr>
        <w:t>Tiekėjas atsako už apžvalgos rato ir jo įrangos sertifikavimą pagal (i) LST EN 13814 standartą</w:t>
      </w:r>
      <w:r w:rsidR="00E84A9F" w:rsidRPr="00E72586">
        <w:rPr>
          <w:rFonts w:ascii="Calibri" w:eastAsia="Calibri" w:hAnsi="Calibri" w:cs="Calibri"/>
          <w:szCs w:val="24"/>
          <w:lang w:eastAsia="lt-LT"/>
        </w:rPr>
        <w:t xml:space="preserve"> </w:t>
      </w:r>
      <w:r w:rsidRPr="00E72586">
        <w:rPr>
          <w:rFonts w:ascii="Calibri" w:eastAsia="Calibri" w:hAnsi="Calibri" w:cs="Calibri"/>
          <w:szCs w:val="24"/>
          <w:lang w:eastAsia="lt-LT"/>
        </w:rPr>
        <w:t>ar</w:t>
      </w:r>
      <w:r w:rsidR="00774CEE" w:rsidRPr="00E72586">
        <w:rPr>
          <w:rFonts w:ascii="Calibri" w:hAnsi="Calibri" w:cs="Calibri"/>
          <w:szCs w:val="24"/>
        </w:rPr>
        <w:t xml:space="preserve"> EN 13814 standartą</w:t>
      </w:r>
      <w:r w:rsidR="00322A61" w:rsidRPr="00E72586">
        <w:rPr>
          <w:rFonts w:ascii="Calibri" w:hAnsi="Calibri" w:cs="Calibri"/>
          <w:szCs w:val="24"/>
        </w:rPr>
        <w:t xml:space="preserve"> ar (ii) ISO 17842 standartą</w:t>
      </w:r>
      <w:r w:rsidR="00774CEE" w:rsidRPr="00E72586">
        <w:rPr>
          <w:rFonts w:ascii="Calibri" w:hAnsi="Calibri" w:cs="Calibri"/>
          <w:szCs w:val="24"/>
        </w:rPr>
        <w:t xml:space="preserve"> arba </w:t>
      </w:r>
      <w:r w:rsidRPr="00E72586">
        <w:rPr>
          <w:rFonts w:ascii="Calibri" w:hAnsi="Calibri" w:cs="Calibri"/>
          <w:szCs w:val="24"/>
        </w:rPr>
        <w:t xml:space="preserve">jiems </w:t>
      </w:r>
      <w:r w:rsidR="00774CEE" w:rsidRPr="00E72586">
        <w:rPr>
          <w:rFonts w:ascii="Calibri" w:hAnsi="Calibri" w:cs="Calibri"/>
          <w:szCs w:val="24"/>
        </w:rPr>
        <w:t>lygiavertį standartą; ir turi užtikrinti, kad pramoginis įrenginys būtų sertifikuotas nepriklausomos akredituotos institucijos. Tiekėjas parengia visą dokumentaciją, reikalingą viet</w:t>
      </w:r>
      <w:r w:rsidR="002C2DD6">
        <w:rPr>
          <w:rFonts w:ascii="Calibri" w:hAnsi="Calibri" w:cs="Calibri"/>
          <w:szCs w:val="24"/>
        </w:rPr>
        <w:t>os</w:t>
      </w:r>
      <w:r w:rsidR="00774CEE" w:rsidRPr="00E72586">
        <w:rPr>
          <w:rFonts w:ascii="Calibri" w:hAnsi="Calibri" w:cs="Calibri"/>
          <w:szCs w:val="24"/>
        </w:rPr>
        <w:t xml:space="preserve"> leidimams ir eksploatacijos patvirtinimams gauti (saugos, elektros, konstrukcijų atitikties deklaracijos, sertifikatai, bandymų protokolai ir pan.)</w:t>
      </w:r>
      <w:r w:rsidR="002C2DD6">
        <w:rPr>
          <w:rFonts w:ascii="Calibri" w:hAnsi="Calibri" w:cs="Calibri"/>
          <w:szCs w:val="24"/>
        </w:rPr>
        <w:t>,</w:t>
      </w:r>
      <w:r w:rsidR="00774CEE" w:rsidRPr="00E72586">
        <w:rPr>
          <w:rFonts w:ascii="Calibri" w:hAnsi="Calibri" w:cs="Calibri"/>
          <w:szCs w:val="24"/>
        </w:rPr>
        <w:t xml:space="preserve"> ir gauna viet</w:t>
      </w:r>
      <w:r w:rsidR="002C2DD6">
        <w:rPr>
          <w:rFonts w:ascii="Calibri" w:hAnsi="Calibri" w:cs="Calibri"/>
          <w:szCs w:val="24"/>
        </w:rPr>
        <w:t>os</w:t>
      </w:r>
      <w:r w:rsidR="00774CEE" w:rsidRPr="00E72586">
        <w:rPr>
          <w:rFonts w:ascii="Calibri" w:hAnsi="Calibri" w:cs="Calibri"/>
          <w:szCs w:val="24"/>
        </w:rPr>
        <w:t xml:space="preserve"> leidimus. Jeigu reikia, </w:t>
      </w:r>
      <w:r w:rsidR="00322A61" w:rsidRPr="00E72586">
        <w:rPr>
          <w:rFonts w:ascii="Calibri" w:hAnsi="Calibri" w:cs="Calibri"/>
          <w:szCs w:val="24"/>
        </w:rPr>
        <w:t>Pirkėjas</w:t>
      </w:r>
      <w:r w:rsidR="00774CEE" w:rsidRPr="00E72586">
        <w:rPr>
          <w:rFonts w:ascii="Calibri" w:hAnsi="Calibri" w:cs="Calibri"/>
          <w:szCs w:val="24"/>
        </w:rPr>
        <w:t xml:space="preserve"> tiekėjui suteiks įgaliojimus leidimų gavimui.</w:t>
      </w:r>
    </w:p>
    <w:p w14:paraId="3314D916" w14:textId="2E31AED7" w:rsidR="00360231" w:rsidRPr="00E72586" w:rsidRDefault="00322A61" w:rsidP="004D1BD0">
      <w:pPr>
        <w:spacing w:line="276" w:lineRule="auto"/>
        <w:ind w:firstLine="1134"/>
        <w:rPr>
          <w:rFonts w:ascii="Calibri" w:hAnsi="Calibri" w:cs="Calibri"/>
          <w:szCs w:val="24"/>
        </w:rPr>
      </w:pPr>
      <w:r w:rsidRPr="00E72586">
        <w:rPr>
          <w:rFonts w:ascii="Calibri" w:hAnsi="Calibri" w:cs="Calibri"/>
          <w:szCs w:val="24"/>
        </w:rPr>
        <w:t xml:space="preserve">5.5. </w:t>
      </w:r>
      <w:r w:rsidR="005E6693" w:rsidRPr="00E72586">
        <w:rPr>
          <w:rFonts w:ascii="Calibri" w:hAnsi="Calibri" w:cs="Calibri"/>
          <w:szCs w:val="24"/>
        </w:rPr>
        <w:t xml:space="preserve">Tiekėjas yra atsakingas už </w:t>
      </w:r>
      <w:r w:rsidR="00943343" w:rsidRPr="00E72586">
        <w:rPr>
          <w:rFonts w:ascii="Calibri" w:hAnsi="Calibri" w:cs="Calibri"/>
          <w:szCs w:val="24"/>
        </w:rPr>
        <w:t>veiksmus</w:t>
      </w:r>
      <w:r w:rsidR="002C2DD6">
        <w:rPr>
          <w:rFonts w:ascii="Calibri" w:hAnsi="Calibri" w:cs="Calibri"/>
          <w:szCs w:val="24"/>
        </w:rPr>
        <w:t>,</w:t>
      </w:r>
      <w:r w:rsidR="00943343" w:rsidRPr="00E72586">
        <w:rPr>
          <w:rFonts w:ascii="Calibri" w:hAnsi="Calibri" w:cs="Calibri"/>
          <w:szCs w:val="24"/>
        </w:rPr>
        <w:t xml:space="preserve"> nurodytus </w:t>
      </w:r>
      <w:r w:rsidR="003B6028" w:rsidRPr="00E72586">
        <w:rPr>
          <w:rFonts w:ascii="Calibri" w:hAnsi="Calibri" w:cs="Calibri"/>
          <w:szCs w:val="24"/>
        </w:rPr>
        <w:t>Variklinės pavaros pramoginių įrenginių priežiūros taisyklių, patvirtintų Lietuvos Respublikos socialinės apsaugos ir darbo ministro 2012 m. sausio 30 d. įsakymu Nr. A1-45 „Dėl variklinės pavaros pramoginių įrenginių priežiūros taisyklių patvirtinimo“</w:t>
      </w:r>
      <w:r w:rsidR="006004C2" w:rsidRPr="00E72586">
        <w:rPr>
          <w:rFonts w:ascii="Calibri" w:hAnsi="Calibri" w:cs="Calibri"/>
          <w:szCs w:val="24"/>
        </w:rPr>
        <w:t xml:space="preserve"> (toliau – Taisyklės)</w:t>
      </w:r>
      <w:r w:rsidR="003B6028" w:rsidRPr="00E72586">
        <w:rPr>
          <w:rFonts w:ascii="Calibri" w:hAnsi="Calibri" w:cs="Calibri"/>
          <w:szCs w:val="24"/>
        </w:rPr>
        <w:t xml:space="preserve">, </w:t>
      </w:r>
      <w:r w:rsidR="00D20013" w:rsidRPr="00E72586">
        <w:rPr>
          <w:rFonts w:ascii="Calibri" w:hAnsi="Calibri" w:cs="Calibri"/>
          <w:szCs w:val="24"/>
        </w:rPr>
        <w:t>3.1, 3.3 ir 3.4 p</w:t>
      </w:r>
      <w:r w:rsidR="002C2DD6">
        <w:rPr>
          <w:rFonts w:ascii="Calibri" w:hAnsi="Calibri" w:cs="Calibri"/>
          <w:szCs w:val="24"/>
        </w:rPr>
        <w:t>apunkčiuose</w:t>
      </w:r>
      <w:r w:rsidR="008A0D79" w:rsidRPr="00E72586">
        <w:rPr>
          <w:rFonts w:ascii="Calibri" w:hAnsi="Calibri" w:cs="Calibri"/>
          <w:szCs w:val="24"/>
        </w:rPr>
        <w:t xml:space="preserve"> (Pirkėjas suteiks Tiekėjui įgaliojimą atlikti </w:t>
      </w:r>
      <w:r w:rsidR="006004C2" w:rsidRPr="00E72586">
        <w:rPr>
          <w:rFonts w:ascii="Calibri" w:hAnsi="Calibri" w:cs="Calibri"/>
          <w:szCs w:val="24"/>
        </w:rPr>
        <w:t>šiuos veiksmus)</w:t>
      </w:r>
      <w:r w:rsidR="002C2DD6">
        <w:rPr>
          <w:rFonts w:ascii="Calibri" w:hAnsi="Calibri" w:cs="Calibri"/>
          <w:szCs w:val="24"/>
        </w:rPr>
        <w:t>.</w:t>
      </w:r>
    </w:p>
    <w:p w14:paraId="7ED683D1" w14:textId="440F38B8" w:rsidR="00322A61" w:rsidRPr="00E72586" w:rsidRDefault="00322A61" w:rsidP="004D1BD0">
      <w:pPr>
        <w:spacing w:line="276" w:lineRule="auto"/>
        <w:ind w:firstLine="1134"/>
        <w:rPr>
          <w:rFonts w:ascii="Calibri" w:hAnsi="Calibri" w:cs="Calibri"/>
          <w:szCs w:val="24"/>
        </w:rPr>
      </w:pPr>
      <w:r w:rsidRPr="00E72586">
        <w:rPr>
          <w:rFonts w:ascii="Calibri" w:hAnsi="Calibri" w:cs="Calibri"/>
          <w:szCs w:val="24"/>
        </w:rPr>
        <w:t xml:space="preserve">5.6. </w:t>
      </w:r>
      <w:r w:rsidR="00135E1E" w:rsidRPr="00E72586">
        <w:rPr>
          <w:rFonts w:ascii="Calibri" w:hAnsi="Calibri" w:cs="Calibri"/>
          <w:szCs w:val="24"/>
        </w:rPr>
        <w:t>Kartu su prekės perdavimo</w:t>
      </w:r>
      <w:r w:rsidR="002C2DD6">
        <w:rPr>
          <w:rFonts w:ascii="Calibri" w:hAnsi="Calibri" w:cs="Calibri"/>
          <w:szCs w:val="24"/>
        </w:rPr>
        <w:t>–</w:t>
      </w:r>
      <w:r w:rsidR="00135E1E" w:rsidRPr="00E72586">
        <w:rPr>
          <w:rFonts w:ascii="Calibri" w:hAnsi="Calibri" w:cs="Calibri"/>
          <w:szCs w:val="24"/>
        </w:rPr>
        <w:t xml:space="preserve">priėmimo aktu tiekėjas turės pateikti Pirkėjui </w:t>
      </w:r>
      <w:r w:rsidR="00135E1E" w:rsidRPr="00E72586">
        <w:rPr>
          <w:rFonts w:ascii="Calibri" w:eastAsia="Times New Roman" w:hAnsi="Calibri" w:cs="Calibri"/>
          <w:szCs w:val="24"/>
          <w:lang w:eastAsia="lt-LT"/>
        </w:rPr>
        <w:t>prekės techninių dokumentų bylą (pasą), atitinkan</w:t>
      </w:r>
      <w:r w:rsidR="006004C2" w:rsidRPr="00E72586">
        <w:rPr>
          <w:rFonts w:ascii="Calibri" w:eastAsia="Times New Roman" w:hAnsi="Calibri" w:cs="Calibri"/>
          <w:szCs w:val="24"/>
          <w:lang w:eastAsia="lt-LT"/>
        </w:rPr>
        <w:t>čią Taisyklių</w:t>
      </w:r>
      <w:r w:rsidR="00135E1E" w:rsidRPr="00E72586">
        <w:rPr>
          <w:rFonts w:ascii="Calibri" w:eastAsia="Times New Roman" w:hAnsi="Calibri" w:cs="Calibri"/>
          <w:szCs w:val="24"/>
          <w:lang w:eastAsia="lt-LT"/>
        </w:rPr>
        <w:t xml:space="preserve"> reikalavimus.</w:t>
      </w:r>
    </w:p>
    <w:p w14:paraId="340906C3" w14:textId="77777777" w:rsidR="00000079" w:rsidRPr="00E72586" w:rsidRDefault="00000079" w:rsidP="004D1BD0">
      <w:pPr>
        <w:spacing w:line="276" w:lineRule="auto"/>
        <w:rPr>
          <w:rFonts w:ascii="Calibri" w:hAnsi="Calibri" w:cs="Calibri"/>
          <w:szCs w:val="24"/>
        </w:rPr>
      </w:pPr>
    </w:p>
    <w:p w14:paraId="2AF69D8A" w14:textId="195953A5" w:rsidR="00CB688A" w:rsidRPr="00E72586" w:rsidRDefault="008005C0" w:rsidP="004D1BD0">
      <w:pPr>
        <w:spacing w:line="276" w:lineRule="auto"/>
        <w:jc w:val="center"/>
        <w:rPr>
          <w:rFonts w:ascii="Calibri" w:hAnsi="Calibri" w:cs="Calibri"/>
          <w:b/>
          <w:bCs/>
          <w:szCs w:val="24"/>
        </w:rPr>
      </w:pPr>
      <w:r w:rsidRPr="00E72586">
        <w:rPr>
          <w:rFonts w:ascii="Calibri" w:hAnsi="Calibri" w:cs="Calibri"/>
          <w:b/>
          <w:bCs/>
          <w:szCs w:val="24"/>
        </w:rPr>
        <w:t>V</w:t>
      </w:r>
      <w:r w:rsidR="003D46E7" w:rsidRPr="00E72586">
        <w:rPr>
          <w:rFonts w:ascii="Calibri" w:hAnsi="Calibri" w:cs="Calibri"/>
          <w:b/>
          <w:bCs/>
          <w:szCs w:val="24"/>
        </w:rPr>
        <w:t>I</w:t>
      </w:r>
      <w:r w:rsidR="00CB688A" w:rsidRPr="00E72586">
        <w:rPr>
          <w:rFonts w:ascii="Calibri" w:hAnsi="Calibri" w:cs="Calibri"/>
          <w:b/>
          <w:bCs/>
          <w:szCs w:val="24"/>
        </w:rPr>
        <w:t xml:space="preserve"> SKYRIUS</w:t>
      </w:r>
    </w:p>
    <w:p w14:paraId="52067433" w14:textId="012350C9" w:rsidR="00CB688A" w:rsidRPr="00E72586" w:rsidRDefault="00F319DE" w:rsidP="004D1BD0">
      <w:pPr>
        <w:spacing w:line="276" w:lineRule="auto"/>
        <w:jc w:val="center"/>
        <w:rPr>
          <w:rFonts w:ascii="Calibri" w:hAnsi="Calibri" w:cs="Calibri"/>
          <w:b/>
          <w:bCs/>
          <w:szCs w:val="24"/>
        </w:rPr>
      </w:pPr>
      <w:r w:rsidRPr="00E72586">
        <w:rPr>
          <w:rFonts w:ascii="Calibri" w:hAnsi="Calibri" w:cs="Calibri"/>
          <w:b/>
          <w:bCs/>
          <w:szCs w:val="24"/>
        </w:rPr>
        <w:t>PIRKĖJO</w:t>
      </w:r>
      <w:r w:rsidR="00EE327C" w:rsidRPr="00E72586">
        <w:rPr>
          <w:rFonts w:ascii="Calibri" w:hAnsi="Calibri" w:cs="Calibri"/>
          <w:b/>
          <w:bCs/>
          <w:szCs w:val="24"/>
        </w:rPr>
        <w:t xml:space="preserve"> </w:t>
      </w:r>
      <w:r w:rsidR="00331D74" w:rsidRPr="00E72586">
        <w:rPr>
          <w:rFonts w:ascii="Calibri" w:hAnsi="Calibri" w:cs="Calibri"/>
          <w:b/>
          <w:bCs/>
          <w:szCs w:val="24"/>
        </w:rPr>
        <w:t>PERSONALO MOKYMAI</w:t>
      </w:r>
    </w:p>
    <w:p w14:paraId="53503896" w14:textId="77777777" w:rsidR="00CB688A" w:rsidRPr="00E72586" w:rsidRDefault="00CB688A" w:rsidP="004D1BD0">
      <w:pPr>
        <w:spacing w:line="276" w:lineRule="auto"/>
        <w:rPr>
          <w:rFonts w:ascii="Calibri" w:hAnsi="Calibri" w:cs="Calibri"/>
          <w:szCs w:val="24"/>
        </w:rPr>
      </w:pPr>
    </w:p>
    <w:p w14:paraId="17671AAE" w14:textId="42DEE292" w:rsidR="00E2340E" w:rsidRPr="00E72586" w:rsidRDefault="00F319DE" w:rsidP="004D1BD0">
      <w:pPr>
        <w:spacing w:line="276" w:lineRule="auto"/>
        <w:ind w:firstLine="993"/>
        <w:rPr>
          <w:rFonts w:ascii="Calibri" w:hAnsi="Calibri" w:cs="Calibri"/>
          <w:szCs w:val="24"/>
        </w:rPr>
      </w:pPr>
      <w:r w:rsidRPr="00E72586">
        <w:rPr>
          <w:rFonts w:ascii="Calibri" w:hAnsi="Calibri" w:cs="Calibri"/>
          <w:szCs w:val="24"/>
        </w:rPr>
        <w:t xml:space="preserve">6.1. </w:t>
      </w:r>
      <w:r w:rsidR="00E2340E" w:rsidRPr="00E72586">
        <w:rPr>
          <w:rFonts w:ascii="Calibri" w:hAnsi="Calibri" w:cs="Calibri"/>
          <w:szCs w:val="24"/>
        </w:rPr>
        <w:t xml:space="preserve">Tiekėjas privalo atlikti </w:t>
      </w:r>
      <w:r w:rsidRPr="00E72586">
        <w:rPr>
          <w:rFonts w:ascii="Calibri" w:hAnsi="Calibri" w:cs="Calibri"/>
          <w:szCs w:val="24"/>
        </w:rPr>
        <w:t>Pirkėjo</w:t>
      </w:r>
      <w:r w:rsidR="00E2340E" w:rsidRPr="00E72586">
        <w:rPr>
          <w:rFonts w:ascii="Calibri" w:hAnsi="Calibri" w:cs="Calibri"/>
          <w:szCs w:val="24"/>
        </w:rPr>
        <w:t xml:space="preserve"> paskirto personalo mokymus, apimančius apžvalgos rato eksploatacijos, valdymo, saugos, sveikatos, rizikos vertinimo ir techninės priežiūros procedūras. </w:t>
      </w:r>
      <w:r w:rsidR="00E2340E" w:rsidRPr="00E72586">
        <w:rPr>
          <w:rFonts w:ascii="Calibri" w:hAnsi="Calibri" w:cs="Calibri"/>
          <w:szCs w:val="24"/>
        </w:rPr>
        <w:lastRenderedPageBreak/>
        <w:t>Mokymai turi būti orientuoti į praktinį įrenginio naudojimą, užtikrinantį saugią ir efektyvią eksploataciją.</w:t>
      </w:r>
    </w:p>
    <w:p w14:paraId="66DE49F9" w14:textId="669EDC26" w:rsidR="00912EDE" w:rsidRPr="00E72586" w:rsidRDefault="00F319DE" w:rsidP="004D1BD0">
      <w:pPr>
        <w:spacing w:line="276" w:lineRule="auto"/>
        <w:ind w:firstLine="993"/>
        <w:rPr>
          <w:rFonts w:ascii="Calibri" w:hAnsi="Calibri" w:cs="Calibri"/>
          <w:szCs w:val="24"/>
        </w:rPr>
      </w:pPr>
      <w:r w:rsidRPr="00E72586">
        <w:rPr>
          <w:rFonts w:ascii="Calibri" w:hAnsi="Calibri" w:cs="Calibri"/>
          <w:szCs w:val="24"/>
        </w:rPr>
        <w:t>6.2.</w:t>
      </w:r>
      <w:r w:rsidR="00514465" w:rsidRPr="00E72586">
        <w:rPr>
          <w:rFonts w:ascii="Calibri" w:hAnsi="Calibri" w:cs="Calibri"/>
          <w:szCs w:val="24"/>
        </w:rPr>
        <w:t xml:space="preserve"> </w:t>
      </w:r>
      <w:r w:rsidR="00912EDE" w:rsidRPr="00E72586">
        <w:rPr>
          <w:rFonts w:ascii="Calibri" w:hAnsi="Calibri" w:cs="Calibri"/>
        </w:rPr>
        <w:t>Mokymai turi būti vykdomi Kauno miesto savivaldybės teritorijoje po apžvalgos rato sumontavimo ir sėkmingo bandomojo paleidimo. Bendra mokymų trukmė turi būti ne trumpesnė kaip 14 dienų, kiekvieną dieną vykdant mokymus ne mažiau kaip 6 ir ne daugiau kaip 8 valandas.</w:t>
      </w:r>
    </w:p>
    <w:p w14:paraId="216CBF95" w14:textId="34B6DBED" w:rsidR="00E2340E" w:rsidRPr="00E72586" w:rsidRDefault="00514465" w:rsidP="004D1BD0">
      <w:pPr>
        <w:spacing w:line="276" w:lineRule="auto"/>
        <w:ind w:firstLine="993"/>
        <w:rPr>
          <w:rFonts w:ascii="Calibri" w:hAnsi="Calibri" w:cs="Calibri"/>
          <w:szCs w:val="24"/>
        </w:rPr>
      </w:pPr>
      <w:r w:rsidRPr="00E72586">
        <w:rPr>
          <w:rFonts w:ascii="Calibri" w:hAnsi="Calibri" w:cs="Calibri"/>
          <w:szCs w:val="24"/>
        </w:rPr>
        <w:t xml:space="preserve">Mokymus turi vesti </w:t>
      </w:r>
      <w:r w:rsidR="00A32BAA" w:rsidRPr="002473F9">
        <w:rPr>
          <w:rFonts w:ascii="Calibri" w:hAnsi="Calibri" w:cs="Calibri"/>
          <w:szCs w:val="24"/>
        </w:rPr>
        <w:t>įrenginio</w:t>
      </w:r>
      <w:r w:rsidR="00BB58E5" w:rsidRPr="002473F9">
        <w:rPr>
          <w:rFonts w:ascii="Calibri" w:hAnsi="Calibri" w:cs="Calibri"/>
          <w:szCs w:val="24"/>
        </w:rPr>
        <w:t xml:space="preserve"> gamintojo</w:t>
      </w:r>
      <w:r w:rsidRPr="002473F9">
        <w:rPr>
          <w:rFonts w:ascii="Calibri" w:hAnsi="Calibri" w:cs="Calibri"/>
          <w:szCs w:val="24"/>
        </w:rPr>
        <w:t xml:space="preserve"> kvalifikuoti</w:t>
      </w:r>
      <w:r w:rsidRPr="00E72586">
        <w:rPr>
          <w:rFonts w:ascii="Calibri" w:hAnsi="Calibri" w:cs="Calibri"/>
          <w:szCs w:val="24"/>
        </w:rPr>
        <w:t xml:space="preserve"> specialistai, turintys praktinės patirties dirbant su analogiškais apžvalgos ratais ar panašiais pramoginiais įrenginiais. Mokymai turi vykti valstybine (lietuvių) kalba. Jeigu mokymus vedantis asmuo nekalba valstybine (lietuvių) kalba, tiekėjas privalo užtikrinti asinchroninį vertimą į </w:t>
      </w:r>
      <w:r w:rsidR="00F1207B" w:rsidRPr="00E72586">
        <w:rPr>
          <w:rFonts w:ascii="Calibri" w:hAnsi="Calibri" w:cs="Calibri"/>
          <w:szCs w:val="24"/>
        </w:rPr>
        <w:t>valstybinę (</w:t>
      </w:r>
      <w:r w:rsidRPr="00E72586">
        <w:rPr>
          <w:rFonts w:ascii="Calibri" w:hAnsi="Calibri" w:cs="Calibri"/>
          <w:szCs w:val="24"/>
        </w:rPr>
        <w:t>lietuvių</w:t>
      </w:r>
      <w:r w:rsidR="00F1207B" w:rsidRPr="00E72586">
        <w:rPr>
          <w:rFonts w:ascii="Calibri" w:hAnsi="Calibri" w:cs="Calibri"/>
          <w:szCs w:val="24"/>
        </w:rPr>
        <w:t>)</w:t>
      </w:r>
      <w:r w:rsidRPr="00E72586">
        <w:rPr>
          <w:rFonts w:ascii="Calibri" w:hAnsi="Calibri" w:cs="Calibri"/>
          <w:szCs w:val="24"/>
        </w:rPr>
        <w:t xml:space="preserve"> kalbą. Jeigu mokymų organizavimui reikalingos patalpos, jomis rūpinasi </w:t>
      </w:r>
      <w:r w:rsidR="00F92992" w:rsidRPr="00E72586">
        <w:rPr>
          <w:rFonts w:ascii="Calibri" w:hAnsi="Calibri" w:cs="Calibri"/>
          <w:szCs w:val="24"/>
        </w:rPr>
        <w:t>Pirkėjas</w:t>
      </w:r>
      <w:r w:rsidRPr="00E72586">
        <w:rPr>
          <w:rFonts w:ascii="Calibri" w:hAnsi="Calibri" w:cs="Calibri"/>
          <w:szCs w:val="24"/>
        </w:rPr>
        <w:t>.</w:t>
      </w:r>
    </w:p>
    <w:p w14:paraId="4E7CD08E" w14:textId="77777777" w:rsidR="00F92992"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6.3. </w:t>
      </w:r>
      <w:r w:rsidR="00E2340E" w:rsidRPr="00E72586">
        <w:rPr>
          <w:rFonts w:ascii="Calibri" w:hAnsi="Calibri" w:cs="Calibri"/>
          <w:szCs w:val="24"/>
        </w:rPr>
        <w:t>Mokymai turi apimti šias temas:</w:t>
      </w:r>
      <w:r w:rsidR="00362E36" w:rsidRPr="00E72586">
        <w:rPr>
          <w:rFonts w:ascii="Calibri" w:hAnsi="Calibri" w:cs="Calibri"/>
          <w:szCs w:val="24"/>
        </w:rPr>
        <w:t xml:space="preserve"> </w:t>
      </w:r>
    </w:p>
    <w:p w14:paraId="04E0C61B" w14:textId="77777777" w:rsidR="00F92992"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 </w:t>
      </w:r>
      <w:r w:rsidR="00E2340E" w:rsidRPr="00E72586">
        <w:rPr>
          <w:rFonts w:ascii="Calibri" w:hAnsi="Calibri" w:cs="Calibri"/>
          <w:szCs w:val="24"/>
        </w:rPr>
        <w:t>įrenginio techninę sandarą ir veikimo principus;</w:t>
      </w:r>
      <w:r w:rsidR="00362E36" w:rsidRPr="00E72586">
        <w:rPr>
          <w:rFonts w:ascii="Calibri" w:hAnsi="Calibri" w:cs="Calibri"/>
          <w:szCs w:val="24"/>
        </w:rPr>
        <w:t xml:space="preserve"> </w:t>
      </w:r>
    </w:p>
    <w:p w14:paraId="578D2310" w14:textId="77777777" w:rsidR="00F92992"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 </w:t>
      </w:r>
      <w:r w:rsidR="00E2340E" w:rsidRPr="00E72586">
        <w:rPr>
          <w:rFonts w:ascii="Calibri" w:hAnsi="Calibri" w:cs="Calibri"/>
          <w:szCs w:val="24"/>
        </w:rPr>
        <w:t>apžvalgos rato paleidimo, sustabdymo ir kasdienės priežiūros procedūras;</w:t>
      </w:r>
    </w:p>
    <w:p w14:paraId="374F7F5F" w14:textId="1B82E4E2" w:rsidR="00F92992"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 </w:t>
      </w:r>
      <w:r w:rsidR="00E2340E" w:rsidRPr="00E72586">
        <w:rPr>
          <w:rFonts w:ascii="Calibri" w:hAnsi="Calibri" w:cs="Calibri"/>
          <w:szCs w:val="24"/>
        </w:rPr>
        <w:t>elektrinių, mechaninių ir saugos sistemų stebėseną ir priežiūrą;</w:t>
      </w:r>
      <w:r w:rsidR="00362E36" w:rsidRPr="00E72586">
        <w:rPr>
          <w:rFonts w:ascii="Calibri" w:hAnsi="Calibri" w:cs="Calibri"/>
          <w:szCs w:val="24"/>
        </w:rPr>
        <w:t xml:space="preserve"> </w:t>
      </w:r>
    </w:p>
    <w:p w14:paraId="020F5E8A" w14:textId="77777777" w:rsidR="00F92992"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 </w:t>
      </w:r>
      <w:r w:rsidR="00E2340E" w:rsidRPr="00E72586">
        <w:rPr>
          <w:rFonts w:ascii="Calibri" w:hAnsi="Calibri" w:cs="Calibri"/>
          <w:szCs w:val="24"/>
        </w:rPr>
        <w:t>gedimų diagnostikos ir reagavimo procedūras;</w:t>
      </w:r>
      <w:r w:rsidR="00362E36" w:rsidRPr="00E72586">
        <w:rPr>
          <w:rFonts w:ascii="Calibri" w:hAnsi="Calibri" w:cs="Calibri"/>
          <w:szCs w:val="24"/>
        </w:rPr>
        <w:t xml:space="preserve"> </w:t>
      </w:r>
    </w:p>
    <w:p w14:paraId="4A0C7D18" w14:textId="77777777" w:rsidR="00F92992"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 </w:t>
      </w:r>
      <w:r w:rsidR="00E2340E" w:rsidRPr="00E72586">
        <w:rPr>
          <w:rFonts w:ascii="Calibri" w:hAnsi="Calibri" w:cs="Calibri"/>
          <w:szCs w:val="24"/>
        </w:rPr>
        <w:t>periodinės techninės priežiūros (kasdienės, savaitinės, metinės) reikalavimus;</w:t>
      </w:r>
    </w:p>
    <w:p w14:paraId="439E04B9" w14:textId="4B8551E4" w:rsidR="00F92992"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 </w:t>
      </w:r>
      <w:r w:rsidR="00E2340E" w:rsidRPr="00E72586">
        <w:rPr>
          <w:rFonts w:ascii="Calibri" w:hAnsi="Calibri" w:cs="Calibri"/>
          <w:szCs w:val="24"/>
        </w:rPr>
        <w:t>darbų saugos ir sveikatos užtikrinimą dirbant su įrenginiu;</w:t>
      </w:r>
      <w:r w:rsidR="00362E36" w:rsidRPr="00E72586">
        <w:rPr>
          <w:rFonts w:ascii="Calibri" w:hAnsi="Calibri" w:cs="Calibri"/>
          <w:szCs w:val="24"/>
        </w:rPr>
        <w:t xml:space="preserve"> </w:t>
      </w:r>
    </w:p>
    <w:p w14:paraId="06089A06" w14:textId="5914A761" w:rsidR="00E2340E"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 </w:t>
      </w:r>
      <w:r w:rsidR="00E2340E" w:rsidRPr="00E72586">
        <w:rPr>
          <w:rFonts w:ascii="Calibri" w:hAnsi="Calibri" w:cs="Calibri"/>
          <w:szCs w:val="24"/>
        </w:rPr>
        <w:t>lankytojų saugos ir įlaipinimo–išlaipinimo procedūras.</w:t>
      </w:r>
    </w:p>
    <w:p w14:paraId="4E3134BF" w14:textId="7A3016FE" w:rsidR="00E2340E"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6.4. </w:t>
      </w:r>
      <w:r w:rsidR="00A32BAA" w:rsidRPr="002473F9">
        <w:rPr>
          <w:rFonts w:ascii="Calibri" w:hAnsi="Calibri" w:cs="Calibri"/>
          <w:szCs w:val="24"/>
        </w:rPr>
        <w:t>Įrenginio</w:t>
      </w:r>
      <w:r w:rsidR="00BB58E5" w:rsidRPr="002473F9">
        <w:rPr>
          <w:rFonts w:ascii="Calibri" w:hAnsi="Calibri" w:cs="Calibri"/>
          <w:szCs w:val="24"/>
        </w:rPr>
        <w:t xml:space="preserve"> gamintojo specialistai</w:t>
      </w:r>
      <w:r w:rsidR="00E2340E" w:rsidRPr="00E72586">
        <w:rPr>
          <w:rFonts w:ascii="Calibri" w:hAnsi="Calibri" w:cs="Calibri"/>
          <w:szCs w:val="24"/>
        </w:rPr>
        <w:t xml:space="preserve"> taip pat privalo pasidalyti gerąja eksploatavimo praktika, įgyta valdant ar prižiūrint analogiškus apžvalgos ratus kitose Europos ar pasaulio vietose, įskaitant:</w:t>
      </w:r>
      <w:r w:rsidR="002804CE" w:rsidRPr="00E72586">
        <w:rPr>
          <w:rFonts w:ascii="Calibri" w:hAnsi="Calibri" w:cs="Calibri"/>
          <w:szCs w:val="24"/>
        </w:rPr>
        <w:t xml:space="preserve"> </w:t>
      </w:r>
      <w:r w:rsidR="00E2340E" w:rsidRPr="00E72586">
        <w:rPr>
          <w:rFonts w:ascii="Calibri" w:hAnsi="Calibri" w:cs="Calibri"/>
          <w:szCs w:val="24"/>
        </w:rPr>
        <w:t>rekomendacijas, kaip optimizuoti darbo laiką, kad įrenginys būtų ekonomiškai efektyviai eksploatuojamas visus metus (įskaitant sezoniškumo valdymą);</w:t>
      </w:r>
      <w:r w:rsidR="002804CE" w:rsidRPr="00E72586">
        <w:rPr>
          <w:rFonts w:ascii="Calibri" w:hAnsi="Calibri" w:cs="Calibri"/>
          <w:szCs w:val="24"/>
        </w:rPr>
        <w:t xml:space="preserve"> </w:t>
      </w:r>
      <w:r w:rsidR="00E2340E" w:rsidRPr="00E72586">
        <w:rPr>
          <w:rFonts w:ascii="Calibri" w:hAnsi="Calibri" w:cs="Calibri"/>
          <w:szCs w:val="24"/>
        </w:rPr>
        <w:t>gerosios patirties pavyzdžius, kaip pritraukti ir išlaikyti lankytojų srautus, gerinti klientų patirtį bei užtikrinti paslaugų kokybę;</w:t>
      </w:r>
      <w:r w:rsidR="002804CE" w:rsidRPr="00E72586">
        <w:rPr>
          <w:rFonts w:ascii="Calibri" w:hAnsi="Calibri" w:cs="Calibri"/>
          <w:szCs w:val="24"/>
        </w:rPr>
        <w:t xml:space="preserve"> </w:t>
      </w:r>
      <w:r w:rsidR="00E2340E" w:rsidRPr="00E72586">
        <w:rPr>
          <w:rFonts w:ascii="Calibri" w:hAnsi="Calibri" w:cs="Calibri"/>
          <w:szCs w:val="24"/>
        </w:rPr>
        <w:t>apžvalgos rato kaip turizmo traukos objekto veiklos modelių pavyzdžius, padedančius maksimizuoti ekonominę ir socialinę naudą.</w:t>
      </w:r>
    </w:p>
    <w:p w14:paraId="50C1708E" w14:textId="0AFFB150" w:rsidR="00E2340E"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6.5. </w:t>
      </w:r>
      <w:r w:rsidR="00E2340E" w:rsidRPr="00E72586">
        <w:rPr>
          <w:rFonts w:ascii="Calibri" w:hAnsi="Calibri" w:cs="Calibri"/>
          <w:szCs w:val="24"/>
        </w:rPr>
        <w:t>Mokymų metu turi būti atliekam</w:t>
      </w:r>
      <w:r w:rsidR="008351E2">
        <w:rPr>
          <w:rFonts w:ascii="Calibri" w:hAnsi="Calibri" w:cs="Calibri"/>
          <w:szCs w:val="24"/>
        </w:rPr>
        <w:t>os</w:t>
      </w:r>
      <w:r w:rsidR="00E2340E" w:rsidRPr="00E72586">
        <w:rPr>
          <w:rFonts w:ascii="Calibri" w:hAnsi="Calibri" w:cs="Calibri"/>
          <w:szCs w:val="24"/>
        </w:rPr>
        <w:t xml:space="preserve"> praktin</w:t>
      </w:r>
      <w:r w:rsidR="008351E2">
        <w:rPr>
          <w:rFonts w:ascii="Calibri" w:hAnsi="Calibri" w:cs="Calibri"/>
          <w:szCs w:val="24"/>
        </w:rPr>
        <w:t>ės pamokos</w:t>
      </w:r>
      <w:r w:rsidR="00E2340E" w:rsidRPr="00E72586">
        <w:rPr>
          <w:rFonts w:ascii="Calibri" w:hAnsi="Calibri" w:cs="Calibri"/>
          <w:szCs w:val="24"/>
        </w:rPr>
        <w:t xml:space="preserve"> prie įrenginio, naudojant realias eksploatacines situacijas, o mokymų pabaigoje – personalo žinių ir įgūdžių patikrinimas (testas ar praktinė užduotis).</w:t>
      </w:r>
    </w:p>
    <w:p w14:paraId="52B74934" w14:textId="6797127E" w:rsidR="00E2340E" w:rsidRPr="00E72586" w:rsidRDefault="00F92992" w:rsidP="004D1BD0">
      <w:pPr>
        <w:spacing w:line="276" w:lineRule="auto"/>
        <w:ind w:firstLine="993"/>
        <w:rPr>
          <w:rFonts w:ascii="Calibri" w:hAnsi="Calibri" w:cs="Calibri"/>
          <w:szCs w:val="24"/>
        </w:rPr>
      </w:pPr>
      <w:r w:rsidRPr="00E72586">
        <w:rPr>
          <w:rFonts w:ascii="Calibri" w:hAnsi="Calibri" w:cs="Calibri"/>
          <w:szCs w:val="24"/>
        </w:rPr>
        <w:t xml:space="preserve">6.6. </w:t>
      </w:r>
      <w:r w:rsidR="00E2340E" w:rsidRPr="00E72586">
        <w:rPr>
          <w:rFonts w:ascii="Calibri" w:hAnsi="Calibri" w:cs="Calibri"/>
          <w:szCs w:val="24"/>
        </w:rPr>
        <w:t xml:space="preserve">Baigus mokymus, </w:t>
      </w:r>
      <w:r w:rsidR="00A32BAA">
        <w:rPr>
          <w:rFonts w:ascii="Calibri" w:hAnsi="Calibri" w:cs="Calibri"/>
          <w:szCs w:val="24"/>
        </w:rPr>
        <w:t>tiekėjas</w:t>
      </w:r>
      <w:r w:rsidR="00E2340E" w:rsidRPr="00E72586">
        <w:rPr>
          <w:rFonts w:ascii="Calibri" w:hAnsi="Calibri" w:cs="Calibri"/>
          <w:szCs w:val="24"/>
        </w:rPr>
        <w:t xml:space="preserve"> privalo pateikti mokymų programos aprašą, dalyvių sąrašą ir pažymėjimus (arba lygiavertį dokumentą), patvirtinančius, kad darbuotojai yra tinkamai apmokyti eksploatuoti įrenginį pagal </w:t>
      </w:r>
      <w:r w:rsidR="00A32BAA">
        <w:rPr>
          <w:rFonts w:ascii="Calibri" w:hAnsi="Calibri" w:cs="Calibri"/>
          <w:szCs w:val="24"/>
        </w:rPr>
        <w:t>gamintojo</w:t>
      </w:r>
      <w:r w:rsidR="00E2340E" w:rsidRPr="00E72586">
        <w:rPr>
          <w:rFonts w:ascii="Calibri" w:hAnsi="Calibri" w:cs="Calibri"/>
          <w:szCs w:val="24"/>
        </w:rPr>
        <w:t xml:space="preserve"> instrukcijas ir saugos reikalavimus.</w:t>
      </w:r>
    </w:p>
    <w:p w14:paraId="2B15B6EF" w14:textId="77777777" w:rsidR="00E2340E" w:rsidRPr="00E72586" w:rsidRDefault="00E2340E" w:rsidP="004D1BD0">
      <w:pPr>
        <w:spacing w:line="276" w:lineRule="auto"/>
        <w:rPr>
          <w:rFonts w:ascii="Calibri" w:hAnsi="Calibri" w:cs="Calibri"/>
          <w:szCs w:val="24"/>
        </w:rPr>
      </w:pPr>
    </w:p>
    <w:p w14:paraId="21ED9F81" w14:textId="25A02C11" w:rsidR="00521A50" w:rsidRPr="00E72586" w:rsidRDefault="008005C0" w:rsidP="004D1BD0">
      <w:pPr>
        <w:spacing w:line="276" w:lineRule="auto"/>
        <w:jc w:val="center"/>
        <w:rPr>
          <w:rFonts w:ascii="Calibri" w:hAnsi="Calibri" w:cs="Calibri"/>
          <w:b/>
          <w:bCs/>
          <w:szCs w:val="24"/>
        </w:rPr>
      </w:pPr>
      <w:r w:rsidRPr="00E72586">
        <w:rPr>
          <w:rFonts w:ascii="Calibri" w:hAnsi="Calibri" w:cs="Calibri"/>
          <w:b/>
          <w:bCs/>
          <w:szCs w:val="24"/>
        </w:rPr>
        <w:t>VII</w:t>
      </w:r>
      <w:r w:rsidR="000B5A33" w:rsidRPr="00E72586">
        <w:rPr>
          <w:rFonts w:ascii="Calibri" w:hAnsi="Calibri" w:cs="Calibri"/>
          <w:b/>
          <w:bCs/>
          <w:szCs w:val="24"/>
        </w:rPr>
        <w:t xml:space="preserve"> SKYRIUS</w:t>
      </w:r>
    </w:p>
    <w:p w14:paraId="2532C868" w14:textId="0E4206AF" w:rsidR="000B5A33" w:rsidRPr="00E72586" w:rsidRDefault="000D09E5" w:rsidP="004D1BD0">
      <w:pPr>
        <w:spacing w:line="276" w:lineRule="auto"/>
        <w:jc w:val="center"/>
        <w:rPr>
          <w:rFonts w:ascii="Calibri" w:hAnsi="Calibri" w:cs="Calibri"/>
          <w:b/>
          <w:bCs/>
          <w:szCs w:val="24"/>
        </w:rPr>
      </w:pPr>
      <w:r w:rsidRPr="00E72586">
        <w:rPr>
          <w:rFonts w:ascii="Calibri" w:hAnsi="Calibri" w:cs="Calibri"/>
          <w:b/>
          <w:bCs/>
          <w:szCs w:val="24"/>
        </w:rPr>
        <w:t xml:space="preserve">GAMINTOJO </w:t>
      </w:r>
      <w:r w:rsidR="00497314" w:rsidRPr="00E72586">
        <w:rPr>
          <w:rFonts w:ascii="Calibri" w:hAnsi="Calibri" w:cs="Calibri"/>
          <w:b/>
          <w:bCs/>
          <w:szCs w:val="24"/>
        </w:rPr>
        <w:t>TECHNINĖ</w:t>
      </w:r>
      <w:r w:rsidR="00E9571F" w:rsidRPr="00E72586">
        <w:rPr>
          <w:rFonts w:ascii="Calibri" w:hAnsi="Calibri" w:cs="Calibri"/>
          <w:b/>
          <w:bCs/>
          <w:szCs w:val="24"/>
        </w:rPr>
        <w:t>S</w:t>
      </w:r>
      <w:r w:rsidR="00497314" w:rsidRPr="00E72586">
        <w:rPr>
          <w:rFonts w:ascii="Calibri" w:hAnsi="Calibri" w:cs="Calibri"/>
          <w:b/>
          <w:bCs/>
          <w:szCs w:val="24"/>
        </w:rPr>
        <w:t xml:space="preserve"> PRIEŽIŪR</w:t>
      </w:r>
      <w:r w:rsidR="00E9571F" w:rsidRPr="00E72586">
        <w:rPr>
          <w:rFonts w:ascii="Calibri" w:hAnsi="Calibri" w:cs="Calibri"/>
          <w:b/>
          <w:bCs/>
          <w:szCs w:val="24"/>
        </w:rPr>
        <w:t>OS</w:t>
      </w:r>
      <w:r w:rsidR="00FA0443" w:rsidRPr="00E72586">
        <w:rPr>
          <w:rFonts w:ascii="Calibri" w:hAnsi="Calibri" w:cs="Calibri"/>
          <w:b/>
          <w:bCs/>
          <w:szCs w:val="24"/>
        </w:rPr>
        <w:t xml:space="preserve"> PASLAUGOS</w:t>
      </w:r>
    </w:p>
    <w:p w14:paraId="7D7C4499" w14:textId="77777777" w:rsidR="00521A50" w:rsidRPr="00E72586" w:rsidRDefault="00521A50" w:rsidP="004D1BD0">
      <w:pPr>
        <w:spacing w:line="276" w:lineRule="auto"/>
        <w:rPr>
          <w:rFonts w:ascii="Calibri" w:hAnsi="Calibri" w:cs="Calibri"/>
          <w:szCs w:val="24"/>
        </w:rPr>
      </w:pPr>
    </w:p>
    <w:p w14:paraId="16289A44" w14:textId="58257FC7" w:rsidR="000D01D5" w:rsidRPr="00E72586" w:rsidRDefault="00E9571F" w:rsidP="004D1BD0">
      <w:pPr>
        <w:spacing w:line="276" w:lineRule="auto"/>
        <w:ind w:firstLine="993"/>
        <w:rPr>
          <w:rFonts w:ascii="Calibri" w:hAnsi="Calibri" w:cs="Calibri"/>
          <w:szCs w:val="24"/>
        </w:rPr>
      </w:pPr>
      <w:r w:rsidRPr="00E72586">
        <w:rPr>
          <w:rFonts w:ascii="Calibri" w:hAnsi="Calibri" w:cs="Calibri"/>
          <w:szCs w:val="24"/>
        </w:rPr>
        <w:t xml:space="preserve">7.1. </w:t>
      </w:r>
      <w:r w:rsidR="000D01D5" w:rsidRPr="00E72586">
        <w:rPr>
          <w:rFonts w:ascii="Calibri" w:hAnsi="Calibri" w:cs="Calibri"/>
          <w:szCs w:val="24"/>
        </w:rPr>
        <w:t xml:space="preserve">Tiekėjas </w:t>
      </w:r>
      <w:r w:rsidR="00FA0443" w:rsidRPr="00E72586">
        <w:rPr>
          <w:rFonts w:ascii="Calibri" w:hAnsi="Calibri" w:cs="Calibri"/>
          <w:szCs w:val="24"/>
        </w:rPr>
        <w:t>įsipareigoja teikti</w:t>
      </w:r>
      <w:r w:rsidR="000D01D5" w:rsidRPr="00E72586">
        <w:rPr>
          <w:rFonts w:ascii="Calibri" w:hAnsi="Calibri" w:cs="Calibri"/>
          <w:szCs w:val="24"/>
        </w:rPr>
        <w:t xml:space="preserve"> apžvalgos rato </w:t>
      </w:r>
      <w:r w:rsidR="000D09E5" w:rsidRPr="00E72586">
        <w:rPr>
          <w:rFonts w:ascii="Calibri" w:hAnsi="Calibri" w:cs="Calibri"/>
          <w:szCs w:val="24"/>
        </w:rPr>
        <w:t xml:space="preserve">gamintojo </w:t>
      </w:r>
      <w:r w:rsidR="000D01D5" w:rsidRPr="00E72586">
        <w:rPr>
          <w:rFonts w:ascii="Calibri" w:hAnsi="Calibri" w:cs="Calibri"/>
          <w:szCs w:val="24"/>
        </w:rPr>
        <w:t>technin</w:t>
      </w:r>
      <w:r w:rsidR="00FA0443" w:rsidRPr="00E72586">
        <w:rPr>
          <w:rFonts w:ascii="Calibri" w:hAnsi="Calibri" w:cs="Calibri"/>
          <w:szCs w:val="24"/>
        </w:rPr>
        <w:t>ės</w:t>
      </w:r>
      <w:r w:rsidR="000D01D5" w:rsidRPr="00E72586">
        <w:rPr>
          <w:rFonts w:ascii="Calibri" w:hAnsi="Calibri" w:cs="Calibri"/>
          <w:szCs w:val="24"/>
        </w:rPr>
        <w:t xml:space="preserve"> priežiūr</w:t>
      </w:r>
      <w:r w:rsidR="00FA0443" w:rsidRPr="00E72586">
        <w:rPr>
          <w:rFonts w:ascii="Calibri" w:hAnsi="Calibri" w:cs="Calibri"/>
          <w:szCs w:val="24"/>
        </w:rPr>
        <w:t>os</w:t>
      </w:r>
      <w:r w:rsidR="000D01D5" w:rsidRPr="00E72586">
        <w:rPr>
          <w:rFonts w:ascii="Calibri" w:hAnsi="Calibri" w:cs="Calibri"/>
          <w:szCs w:val="24"/>
        </w:rPr>
        <w:t xml:space="preserve"> </w:t>
      </w:r>
      <w:r w:rsidR="000106E9" w:rsidRPr="00E72586">
        <w:rPr>
          <w:rFonts w:ascii="Calibri" w:hAnsi="Calibri" w:cs="Calibri"/>
          <w:szCs w:val="24"/>
        </w:rPr>
        <w:t xml:space="preserve">paslaugas </w:t>
      </w:r>
      <w:r w:rsidR="000D01D5" w:rsidRPr="00E72586">
        <w:rPr>
          <w:rFonts w:ascii="Calibri" w:hAnsi="Calibri" w:cs="Calibri"/>
          <w:szCs w:val="24"/>
        </w:rPr>
        <w:t>12 mėnesių nuo apžvalgos rato perdavimo</w:t>
      </w:r>
      <w:r w:rsidR="000F0AB7">
        <w:rPr>
          <w:rFonts w:ascii="Calibri" w:hAnsi="Calibri" w:cs="Calibri"/>
          <w:szCs w:val="24"/>
        </w:rPr>
        <w:t>–</w:t>
      </w:r>
      <w:r w:rsidR="000F0AB7" w:rsidRPr="00E72586">
        <w:rPr>
          <w:rFonts w:ascii="Calibri" w:hAnsi="Calibri" w:cs="Calibri"/>
          <w:szCs w:val="24"/>
        </w:rPr>
        <w:t>priėmimo</w:t>
      </w:r>
      <w:r w:rsidR="000D01D5" w:rsidRPr="00E72586">
        <w:rPr>
          <w:rFonts w:ascii="Calibri" w:hAnsi="Calibri" w:cs="Calibri"/>
          <w:szCs w:val="24"/>
        </w:rPr>
        <w:t xml:space="preserve"> akto pasirašymo dienos. Ši</w:t>
      </w:r>
      <w:r w:rsidR="00FA0443" w:rsidRPr="00E72586">
        <w:rPr>
          <w:rFonts w:ascii="Calibri" w:hAnsi="Calibri" w:cs="Calibri"/>
          <w:szCs w:val="24"/>
        </w:rPr>
        <w:t>os paslaugos</w:t>
      </w:r>
      <w:r w:rsidR="004D1BD0" w:rsidRPr="00E72586">
        <w:rPr>
          <w:rFonts w:ascii="Calibri" w:hAnsi="Calibri" w:cs="Calibri"/>
          <w:szCs w:val="24"/>
        </w:rPr>
        <w:t xml:space="preserve"> </w:t>
      </w:r>
      <w:r w:rsidR="000D01D5" w:rsidRPr="00E72586">
        <w:rPr>
          <w:rFonts w:ascii="Calibri" w:hAnsi="Calibri" w:cs="Calibri"/>
          <w:szCs w:val="24"/>
        </w:rPr>
        <w:t xml:space="preserve">apima periodinius </w:t>
      </w:r>
      <w:r w:rsidR="00F50363" w:rsidRPr="002473F9">
        <w:rPr>
          <w:rFonts w:ascii="Calibri" w:hAnsi="Calibri" w:cs="Calibri"/>
          <w:szCs w:val="24"/>
        </w:rPr>
        <w:t>įrenginio</w:t>
      </w:r>
      <w:r w:rsidR="00BB58E5" w:rsidRPr="002473F9">
        <w:rPr>
          <w:rFonts w:ascii="Calibri" w:hAnsi="Calibri" w:cs="Calibri"/>
          <w:szCs w:val="24"/>
        </w:rPr>
        <w:t xml:space="preserve"> gamintojo</w:t>
      </w:r>
      <w:r w:rsidR="000D01D5" w:rsidRPr="002473F9">
        <w:rPr>
          <w:rFonts w:ascii="Calibri" w:hAnsi="Calibri" w:cs="Calibri"/>
          <w:szCs w:val="24"/>
        </w:rPr>
        <w:t xml:space="preserve"> atstovų</w:t>
      </w:r>
      <w:r w:rsidR="000D01D5" w:rsidRPr="00E72586">
        <w:rPr>
          <w:rFonts w:ascii="Calibri" w:hAnsi="Calibri" w:cs="Calibri"/>
          <w:szCs w:val="24"/>
        </w:rPr>
        <w:t xml:space="preserve"> vizitus į </w:t>
      </w:r>
      <w:r w:rsidR="00FA0443" w:rsidRPr="00E72586">
        <w:rPr>
          <w:rFonts w:ascii="Calibri" w:hAnsi="Calibri" w:cs="Calibri"/>
          <w:szCs w:val="24"/>
        </w:rPr>
        <w:t>apžvalgos rato įrengimo</w:t>
      </w:r>
      <w:r w:rsidR="000D01D5" w:rsidRPr="00E72586">
        <w:rPr>
          <w:rFonts w:ascii="Calibri" w:hAnsi="Calibri" w:cs="Calibri"/>
          <w:szCs w:val="24"/>
        </w:rPr>
        <w:t xml:space="preserve"> vietą, </w:t>
      </w:r>
      <w:r w:rsidR="00FA0443" w:rsidRPr="00E72586">
        <w:rPr>
          <w:rFonts w:ascii="Calibri" w:hAnsi="Calibri" w:cs="Calibri"/>
          <w:szCs w:val="24"/>
        </w:rPr>
        <w:t>apžvalgos rato</w:t>
      </w:r>
      <w:r w:rsidR="000D01D5" w:rsidRPr="00E72586">
        <w:rPr>
          <w:rFonts w:ascii="Calibri" w:hAnsi="Calibri" w:cs="Calibri"/>
          <w:szCs w:val="24"/>
        </w:rPr>
        <w:t xml:space="preserve"> techninės būklės patikrą, bandymus, priežiūros darbus ir konsultacijų teikimą </w:t>
      </w:r>
      <w:r w:rsidR="00FA0443" w:rsidRPr="00E72586">
        <w:rPr>
          <w:rFonts w:ascii="Calibri" w:hAnsi="Calibri" w:cs="Calibri"/>
          <w:szCs w:val="24"/>
        </w:rPr>
        <w:t>Pirkėjui</w:t>
      </w:r>
      <w:r w:rsidR="000D01D5" w:rsidRPr="00E72586">
        <w:rPr>
          <w:rFonts w:ascii="Calibri" w:hAnsi="Calibri" w:cs="Calibri"/>
          <w:szCs w:val="24"/>
        </w:rPr>
        <w:t xml:space="preserve"> įrenginio eksploatavimo klausimais.</w:t>
      </w:r>
    </w:p>
    <w:p w14:paraId="20BAD2C3" w14:textId="73280F92" w:rsidR="000D01D5" w:rsidRPr="00E72586" w:rsidRDefault="00FA0443" w:rsidP="004D1BD0">
      <w:pPr>
        <w:spacing w:line="276" w:lineRule="auto"/>
        <w:ind w:firstLine="993"/>
        <w:rPr>
          <w:rFonts w:ascii="Calibri" w:hAnsi="Calibri" w:cs="Calibri"/>
          <w:szCs w:val="24"/>
        </w:rPr>
      </w:pPr>
      <w:r w:rsidRPr="00E72586">
        <w:rPr>
          <w:rFonts w:ascii="Calibri" w:hAnsi="Calibri" w:cs="Calibri"/>
          <w:szCs w:val="24"/>
        </w:rPr>
        <w:t>7.2</w:t>
      </w:r>
      <w:r w:rsidRPr="002473F9">
        <w:rPr>
          <w:rFonts w:ascii="Calibri" w:hAnsi="Calibri" w:cs="Calibri"/>
          <w:szCs w:val="24"/>
        </w:rPr>
        <w:t xml:space="preserve">. </w:t>
      </w:r>
      <w:r w:rsidR="00F50363" w:rsidRPr="002473F9">
        <w:rPr>
          <w:rFonts w:ascii="Calibri" w:hAnsi="Calibri" w:cs="Calibri"/>
          <w:szCs w:val="24"/>
        </w:rPr>
        <w:t>Įrenginio</w:t>
      </w:r>
      <w:r w:rsidR="00BB58E5" w:rsidRPr="002473F9">
        <w:rPr>
          <w:rFonts w:ascii="Calibri" w:hAnsi="Calibri" w:cs="Calibri"/>
          <w:szCs w:val="24"/>
        </w:rPr>
        <w:t xml:space="preserve"> gamintojo</w:t>
      </w:r>
      <w:r w:rsidR="000D01D5" w:rsidRPr="002473F9">
        <w:rPr>
          <w:rFonts w:ascii="Calibri" w:hAnsi="Calibri" w:cs="Calibri"/>
          <w:szCs w:val="24"/>
        </w:rPr>
        <w:t xml:space="preserve"> specialistai</w:t>
      </w:r>
      <w:r w:rsidR="000D01D5" w:rsidRPr="00E72586">
        <w:rPr>
          <w:rFonts w:ascii="Calibri" w:hAnsi="Calibri" w:cs="Calibri"/>
          <w:szCs w:val="24"/>
        </w:rPr>
        <w:t xml:space="preserve"> ne rečiau kaip kas 3 mėnesius atvyksta į </w:t>
      </w:r>
      <w:r w:rsidR="00835C0F" w:rsidRPr="00E72586">
        <w:rPr>
          <w:rFonts w:ascii="Calibri" w:hAnsi="Calibri" w:cs="Calibri"/>
          <w:szCs w:val="24"/>
        </w:rPr>
        <w:t xml:space="preserve">pramoginio </w:t>
      </w:r>
      <w:r w:rsidR="000D01D5" w:rsidRPr="00E72586">
        <w:rPr>
          <w:rFonts w:ascii="Calibri" w:hAnsi="Calibri" w:cs="Calibri"/>
          <w:szCs w:val="24"/>
        </w:rPr>
        <w:t>įrenginio vietą, atlieka konstrukcijų, mechaninių, elektros</w:t>
      </w:r>
      <w:r w:rsidR="00D051C1" w:rsidRPr="00E72586">
        <w:rPr>
          <w:rFonts w:ascii="Calibri" w:hAnsi="Calibri" w:cs="Calibri"/>
          <w:szCs w:val="24"/>
        </w:rPr>
        <w:t xml:space="preserve">, </w:t>
      </w:r>
      <w:r w:rsidR="000D01D5" w:rsidRPr="00E72586">
        <w:rPr>
          <w:rFonts w:ascii="Calibri" w:hAnsi="Calibri" w:cs="Calibri"/>
          <w:szCs w:val="24"/>
        </w:rPr>
        <w:t>valdymo</w:t>
      </w:r>
      <w:r w:rsidR="00D051C1" w:rsidRPr="00E72586">
        <w:rPr>
          <w:rFonts w:ascii="Calibri" w:hAnsi="Calibri" w:cs="Calibri"/>
          <w:szCs w:val="24"/>
        </w:rPr>
        <w:t xml:space="preserve"> ir kitų</w:t>
      </w:r>
      <w:r w:rsidR="000D01D5" w:rsidRPr="00E72586">
        <w:rPr>
          <w:rFonts w:ascii="Calibri" w:hAnsi="Calibri" w:cs="Calibri"/>
          <w:szCs w:val="24"/>
        </w:rPr>
        <w:t xml:space="preserve"> sistemų patikrinimą, </w:t>
      </w:r>
      <w:r w:rsidR="000D01D5" w:rsidRPr="00E72586">
        <w:rPr>
          <w:rFonts w:ascii="Calibri" w:hAnsi="Calibri" w:cs="Calibri"/>
          <w:szCs w:val="24"/>
        </w:rPr>
        <w:lastRenderedPageBreak/>
        <w:t>įvertina įrenginio techninę būklę, nusidėvėjimo laipsnį, saugos sistemų veikimą ir, esant poreikiui, atlieka būtinus reguliavimo darbus.</w:t>
      </w:r>
    </w:p>
    <w:p w14:paraId="006ACF39" w14:textId="5FF486F8" w:rsidR="000D01D5" w:rsidRPr="00E72586" w:rsidRDefault="00FA0443" w:rsidP="004D1BD0">
      <w:pPr>
        <w:spacing w:line="276" w:lineRule="auto"/>
        <w:ind w:firstLine="993"/>
        <w:rPr>
          <w:rFonts w:ascii="Calibri" w:hAnsi="Calibri" w:cs="Calibri"/>
          <w:szCs w:val="24"/>
        </w:rPr>
      </w:pPr>
      <w:r w:rsidRPr="00E72586">
        <w:rPr>
          <w:rFonts w:ascii="Calibri" w:hAnsi="Calibri" w:cs="Calibri"/>
          <w:szCs w:val="24"/>
        </w:rPr>
        <w:t xml:space="preserve">7.3. </w:t>
      </w:r>
      <w:r w:rsidR="000D01D5" w:rsidRPr="00E72586">
        <w:rPr>
          <w:rFonts w:ascii="Calibri" w:hAnsi="Calibri" w:cs="Calibri"/>
          <w:szCs w:val="24"/>
        </w:rPr>
        <w:t xml:space="preserve">Po kiekvienos techninės </w:t>
      </w:r>
      <w:r w:rsidR="000D01D5" w:rsidRPr="002473F9">
        <w:rPr>
          <w:rFonts w:ascii="Calibri" w:hAnsi="Calibri" w:cs="Calibri"/>
          <w:szCs w:val="24"/>
        </w:rPr>
        <w:t xml:space="preserve">priežiūros </w:t>
      </w:r>
      <w:r w:rsidR="00DD21FE" w:rsidRPr="002473F9">
        <w:rPr>
          <w:rFonts w:ascii="Calibri" w:hAnsi="Calibri" w:cs="Calibri"/>
          <w:szCs w:val="24"/>
        </w:rPr>
        <w:t xml:space="preserve"> </w:t>
      </w:r>
      <w:r w:rsidR="00A32BAA" w:rsidRPr="002473F9">
        <w:rPr>
          <w:rFonts w:ascii="Calibri" w:hAnsi="Calibri" w:cs="Calibri"/>
          <w:szCs w:val="24"/>
        </w:rPr>
        <w:t>gamintoj</w:t>
      </w:r>
      <w:r w:rsidR="00DD21FE" w:rsidRPr="002473F9">
        <w:rPr>
          <w:rFonts w:ascii="Calibri" w:hAnsi="Calibri" w:cs="Calibri"/>
          <w:szCs w:val="24"/>
        </w:rPr>
        <w:t>o specialistai</w:t>
      </w:r>
      <w:r w:rsidR="00A32BAA">
        <w:rPr>
          <w:rFonts w:ascii="Calibri" w:hAnsi="Calibri" w:cs="Calibri"/>
          <w:szCs w:val="24"/>
        </w:rPr>
        <w:t xml:space="preserve"> </w:t>
      </w:r>
      <w:r w:rsidR="000D01D5" w:rsidRPr="00E72586">
        <w:rPr>
          <w:rFonts w:ascii="Calibri" w:hAnsi="Calibri" w:cs="Calibri"/>
          <w:szCs w:val="24"/>
        </w:rPr>
        <w:t xml:space="preserve">parengia ataskaitą, kurioje nurodomi atlikti darbai, pastebėjimai ir rekomendacijos dėl papildomų veiksmų ar priežiūros priemonių. Ataskaita pateikiama </w:t>
      </w:r>
      <w:r w:rsidR="00E30F8E" w:rsidRPr="00E72586">
        <w:rPr>
          <w:rFonts w:ascii="Calibri" w:hAnsi="Calibri" w:cs="Calibri"/>
          <w:szCs w:val="24"/>
        </w:rPr>
        <w:t>Pirkėjui</w:t>
      </w:r>
      <w:r w:rsidR="00EE327C" w:rsidRPr="00E72586">
        <w:rPr>
          <w:rFonts w:ascii="Calibri" w:hAnsi="Calibri" w:cs="Calibri"/>
          <w:szCs w:val="24"/>
        </w:rPr>
        <w:t xml:space="preserve"> </w:t>
      </w:r>
      <w:r w:rsidR="000D01D5" w:rsidRPr="00E72586">
        <w:rPr>
          <w:rFonts w:ascii="Calibri" w:hAnsi="Calibri" w:cs="Calibri"/>
          <w:szCs w:val="24"/>
        </w:rPr>
        <w:t>per 5 darbo dienas nuo patikros pabaigos.</w:t>
      </w:r>
    </w:p>
    <w:p w14:paraId="3F3E5676" w14:textId="77777777" w:rsidR="00E30F8E" w:rsidRPr="00E72586" w:rsidRDefault="00E30F8E" w:rsidP="004D1BD0">
      <w:pPr>
        <w:spacing w:line="276" w:lineRule="auto"/>
        <w:ind w:firstLine="993"/>
        <w:rPr>
          <w:rFonts w:ascii="Calibri" w:hAnsi="Calibri" w:cs="Calibri"/>
          <w:szCs w:val="24"/>
        </w:rPr>
      </w:pPr>
      <w:r w:rsidRPr="00E72586">
        <w:rPr>
          <w:rFonts w:ascii="Calibri" w:hAnsi="Calibri" w:cs="Calibri"/>
          <w:szCs w:val="24"/>
        </w:rPr>
        <w:t xml:space="preserve">7.4. </w:t>
      </w:r>
      <w:r w:rsidR="000D01D5" w:rsidRPr="00E72586">
        <w:rPr>
          <w:rFonts w:ascii="Calibri" w:hAnsi="Calibri" w:cs="Calibri"/>
          <w:szCs w:val="24"/>
        </w:rPr>
        <w:t>Techninės priežiūros programa turi apimti bent šiuos darbus:</w:t>
      </w:r>
      <w:r w:rsidR="00D051C1" w:rsidRPr="00E72586">
        <w:rPr>
          <w:rFonts w:ascii="Calibri" w:hAnsi="Calibri" w:cs="Calibri"/>
          <w:szCs w:val="24"/>
        </w:rPr>
        <w:t xml:space="preserve"> </w:t>
      </w:r>
    </w:p>
    <w:p w14:paraId="548E8A65" w14:textId="77777777" w:rsidR="00E30F8E" w:rsidRPr="00E72586" w:rsidRDefault="000D01D5" w:rsidP="004D1BD0">
      <w:pPr>
        <w:spacing w:line="276" w:lineRule="auto"/>
        <w:ind w:firstLine="993"/>
        <w:rPr>
          <w:rFonts w:ascii="Calibri" w:hAnsi="Calibri" w:cs="Calibri"/>
          <w:szCs w:val="24"/>
        </w:rPr>
      </w:pPr>
      <w:r w:rsidRPr="00E72586">
        <w:rPr>
          <w:rFonts w:ascii="Calibri" w:hAnsi="Calibri" w:cs="Calibri"/>
          <w:szCs w:val="24"/>
        </w:rPr>
        <w:t>a) visų konstrukcinių ir sukamųjų dalių vizualinę apžiūrą ir patikrinimą;</w:t>
      </w:r>
      <w:r w:rsidR="00D051C1" w:rsidRPr="00E72586">
        <w:rPr>
          <w:rFonts w:ascii="Calibri" w:hAnsi="Calibri" w:cs="Calibri"/>
          <w:szCs w:val="24"/>
        </w:rPr>
        <w:t xml:space="preserve"> </w:t>
      </w:r>
    </w:p>
    <w:p w14:paraId="79208781" w14:textId="77777777" w:rsidR="00E30F8E" w:rsidRPr="00E72586" w:rsidRDefault="000D01D5" w:rsidP="004D1BD0">
      <w:pPr>
        <w:spacing w:line="276" w:lineRule="auto"/>
        <w:ind w:firstLine="993"/>
        <w:rPr>
          <w:rFonts w:ascii="Calibri" w:hAnsi="Calibri" w:cs="Calibri"/>
          <w:szCs w:val="24"/>
        </w:rPr>
      </w:pPr>
      <w:r w:rsidRPr="00E72586">
        <w:rPr>
          <w:rFonts w:ascii="Calibri" w:hAnsi="Calibri" w:cs="Calibri"/>
          <w:szCs w:val="24"/>
        </w:rPr>
        <w:t xml:space="preserve">b) </w:t>
      </w:r>
      <w:r w:rsidR="00567F74" w:rsidRPr="00E72586">
        <w:rPr>
          <w:rFonts w:ascii="Calibri" w:hAnsi="Calibri" w:cs="Calibri"/>
          <w:szCs w:val="24"/>
        </w:rPr>
        <w:t>pagrind</w:t>
      </w:r>
      <w:r w:rsidRPr="00E72586">
        <w:rPr>
          <w:rFonts w:ascii="Calibri" w:hAnsi="Calibri" w:cs="Calibri"/>
          <w:szCs w:val="24"/>
        </w:rPr>
        <w:t>inių mazgų, guolių, jungčių ir ašių tepimą bei reguliavimą;</w:t>
      </w:r>
      <w:r w:rsidR="00D051C1" w:rsidRPr="00E72586">
        <w:rPr>
          <w:rFonts w:ascii="Calibri" w:hAnsi="Calibri" w:cs="Calibri"/>
          <w:szCs w:val="24"/>
        </w:rPr>
        <w:t xml:space="preserve"> </w:t>
      </w:r>
    </w:p>
    <w:p w14:paraId="1C104CE3" w14:textId="77777777" w:rsidR="00E30F8E" w:rsidRPr="00E72586" w:rsidRDefault="000D01D5" w:rsidP="004D1BD0">
      <w:pPr>
        <w:spacing w:line="276" w:lineRule="auto"/>
        <w:ind w:firstLine="993"/>
        <w:rPr>
          <w:rFonts w:ascii="Calibri" w:hAnsi="Calibri" w:cs="Calibri"/>
          <w:szCs w:val="24"/>
        </w:rPr>
      </w:pPr>
      <w:r w:rsidRPr="00E72586">
        <w:rPr>
          <w:rFonts w:ascii="Calibri" w:hAnsi="Calibri" w:cs="Calibri"/>
          <w:szCs w:val="24"/>
        </w:rPr>
        <w:t>c) variklių, stabdžių, pavaros ir elektros valdymo sistemų bandymus;</w:t>
      </w:r>
      <w:r w:rsidR="00D051C1" w:rsidRPr="00E72586">
        <w:rPr>
          <w:rFonts w:ascii="Calibri" w:hAnsi="Calibri" w:cs="Calibri"/>
          <w:szCs w:val="24"/>
        </w:rPr>
        <w:t xml:space="preserve"> </w:t>
      </w:r>
    </w:p>
    <w:p w14:paraId="15B241F5" w14:textId="77777777" w:rsidR="00E30F8E" w:rsidRPr="00E72586" w:rsidRDefault="000D01D5" w:rsidP="004D1BD0">
      <w:pPr>
        <w:spacing w:line="276" w:lineRule="auto"/>
        <w:ind w:firstLine="993"/>
        <w:rPr>
          <w:rFonts w:ascii="Calibri" w:hAnsi="Calibri" w:cs="Calibri"/>
          <w:szCs w:val="24"/>
        </w:rPr>
      </w:pPr>
      <w:r w:rsidRPr="00E72586">
        <w:rPr>
          <w:rFonts w:ascii="Calibri" w:hAnsi="Calibri" w:cs="Calibri"/>
          <w:szCs w:val="24"/>
        </w:rPr>
        <w:t>d) saugos sistemų (avarinio stabdymo, durų blokavimo, signalizacijos) patikrą;</w:t>
      </w:r>
      <w:r w:rsidR="00D051C1" w:rsidRPr="00E72586">
        <w:rPr>
          <w:rFonts w:ascii="Calibri" w:hAnsi="Calibri" w:cs="Calibri"/>
          <w:szCs w:val="24"/>
        </w:rPr>
        <w:t xml:space="preserve"> </w:t>
      </w:r>
    </w:p>
    <w:p w14:paraId="5DD87E8B" w14:textId="413E7F9B" w:rsidR="000D01D5" w:rsidRPr="00E72586" w:rsidRDefault="000D01D5" w:rsidP="004D1BD0">
      <w:pPr>
        <w:spacing w:line="276" w:lineRule="auto"/>
        <w:ind w:firstLine="993"/>
        <w:rPr>
          <w:rFonts w:ascii="Calibri" w:hAnsi="Calibri" w:cs="Calibri"/>
          <w:szCs w:val="24"/>
        </w:rPr>
      </w:pPr>
      <w:r w:rsidRPr="00E72586">
        <w:rPr>
          <w:rFonts w:ascii="Calibri" w:hAnsi="Calibri" w:cs="Calibri"/>
          <w:szCs w:val="24"/>
        </w:rPr>
        <w:t>e) klimato kontrolės, apšvietimo ir kitų elektrinių komponentų testavimą</w:t>
      </w:r>
      <w:r w:rsidR="00876C3C" w:rsidRPr="00E72586">
        <w:rPr>
          <w:rFonts w:ascii="Calibri" w:hAnsi="Calibri" w:cs="Calibri"/>
          <w:szCs w:val="24"/>
        </w:rPr>
        <w:t>.</w:t>
      </w:r>
    </w:p>
    <w:p w14:paraId="71633759" w14:textId="1052A315" w:rsidR="000D01D5" w:rsidRPr="00E72586" w:rsidRDefault="00E30F8E" w:rsidP="004D1BD0">
      <w:pPr>
        <w:spacing w:line="276" w:lineRule="auto"/>
        <w:ind w:firstLine="993"/>
        <w:rPr>
          <w:rFonts w:ascii="Calibri" w:hAnsi="Calibri" w:cs="Calibri"/>
          <w:szCs w:val="24"/>
        </w:rPr>
      </w:pPr>
      <w:r w:rsidRPr="00E72586">
        <w:rPr>
          <w:rFonts w:ascii="Calibri" w:hAnsi="Calibri" w:cs="Calibri"/>
          <w:szCs w:val="24"/>
        </w:rPr>
        <w:t xml:space="preserve">7.5. </w:t>
      </w:r>
      <w:r w:rsidR="000D01D5" w:rsidRPr="00E72586">
        <w:rPr>
          <w:rFonts w:ascii="Calibri" w:hAnsi="Calibri" w:cs="Calibri"/>
          <w:szCs w:val="24"/>
        </w:rPr>
        <w:t>Techninės priežiūros</w:t>
      </w:r>
      <w:r w:rsidR="004828BB" w:rsidRPr="00E72586">
        <w:rPr>
          <w:rFonts w:ascii="Calibri" w:hAnsi="Calibri" w:cs="Calibri"/>
          <w:szCs w:val="24"/>
        </w:rPr>
        <w:t xml:space="preserve"> paslaugų teikimo</w:t>
      </w:r>
      <w:r w:rsidR="000D01D5" w:rsidRPr="00E72586">
        <w:rPr>
          <w:rFonts w:ascii="Calibri" w:hAnsi="Calibri" w:cs="Calibri"/>
          <w:szCs w:val="24"/>
        </w:rPr>
        <w:t xml:space="preserve"> </w:t>
      </w:r>
      <w:r w:rsidR="000D01D5" w:rsidRPr="002473F9">
        <w:rPr>
          <w:rFonts w:ascii="Calibri" w:hAnsi="Calibri" w:cs="Calibri"/>
          <w:szCs w:val="24"/>
        </w:rPr>
        <w:t xml:space="preserve">laikotarpiu </w:t>
      </w:r>
      <w:r w:rsidR="00DD21FE" w:rsidRPr="002473F9">
        <w:rPr>
          <w:rFonts w:ascii="Calibri" w:hAnsi="Calibri" w:cs="Calibri"/>
          <w:szCs w:val="24"/>
        </w:rPr>
        <w:t>įrenginio</w:t>
      </w:r>
      <w:r w:rsidR="00A32BAA" w:rsidRPr="002473F9">
        <w:rPr>
          <w:rFonts w:ascii="Calibri" w:hAnsi="Calibri" w:cs="Calibri"/>
          <w:szCs w:val="24"/>
        </w:rPr>
        <w:t xml:space="preserve"> gamintojo specialistai</w:t>
      </w:r>
      <w:r w:rsidR="000D01D5" w:rsidRPr="00E72586">
        <w:rPr>
          <w:rFonts w:ascii="Calibri" w:hAnsi="Calibri" w:cs="Calibri"/>
          <w:szCs w:val="24"/>
        </w:rPr>
        <w:t xml:space="preserve"> privalo teikti konsultacijas perkančiajai organizacijai apžvalgos rato eksploatacijos, priežiūros, sertifikavimo ir saugos klausimais. Konsultacijos teikiamos </w:t>
      </w:r>
      <w:r w:rsidR="00200494" w:rsidRPr="00E72586">
        <w:rPr>
          <w:rFonts w:ascii="Calibri" w:hAnsi="Calibri" w:cs="Calibri"/>
          <w:szCs w:val="24"/>
        </w:rPr>
        <w:t>Pirkėjo darbo metu</w:t>
      </w:r>
      <w:r w:rsidR="004828BB" w:rsidRPr="00E72586">
        <w:rPr>
          <w:rFonts w:ascii="Calibri" w:hAnsi="Calibri" w:cs="Calibri"/>
          <w:szCs w:val="24"/>
        </w:rPr>
        <w:t xml:space="preserve"> – </w:t>
      </w:r>
      <w:r w:rsidR="000D01D5" w:rsidRPr="00E72586">
        <w:rPr>
          <w:rFonts w:ascii="Calibri" w:hAnsi="Calibri" w:cs="Calibri"/>
          <w:szCs w:val="24"/>
        </w:rPr>
        <w:t xml:space="preserve">telefonu, el. paštu </w:t>
      </w:r>
      <w:r w:rsidR="00D50E26" w:rsidRPr="00E72586">
        <w:rPr>
          <w:rFonts w:ascii="Calibri" w:hAnsi="Calibri" w:cs="Calibri"/>
          <w:szCs w:val="24"/>
        </w:rPr>
        <w:t>ir</w:t>
      </w:r>
      <w:r w:rsidR="000D01D5" w:rsidRPr="00E72586">
        <w:rPr>
          <w:rFonts w:ascii="Calibri" w:hAnsi="Calibri" w:cs="Calibri"/>
          <w:szCs w:val="24"/>
        </w:rPr>
        <w:t xml:space="preserve"> </w:t>
      </w:r>
      <w:r w:rsidR="000D09E5" w:rsidRPr="00E72586">
        <w:rPr>
          <w:rFonts w:ascii="Calibri" w:hAnsi="Calibri" w:cs="Calibri"/>
          <w:szCs w:val="24"/>
        </w:rPr>
        <w:t xml:space="preserve">apžvalgos rato įrengimo </w:t>
      </w:r>
      <w:r w:rsidR="000D01D5" w:rsidRPr="00E72586">
        <w:rPr>
          <w:rFonts w:ascii="Calibri" w:hAnsi="Calibri" w:cs="Calibri"/>
          <w:szCs w:val="24"/>
        </w:rPr>
        <w:t>vietoje vizitų metu.</w:t>
      </w:r>
    </w:p>
    <w:p w14:paraId="24E6CABC" w14:textId="215F2277" w:rsidR="000D01D5" w:rsidRPr="00E72586" w:rsidRDefault="004828BB" w:rsidP="004D1BD0">
      <w:pPr>
        <w:tabs>
          <w:tab w:val="left" w:pos="993"/>
        </w:tabs>
        <w:spacing w:line="276" w:lineRule="auto"/>
        <w:ind w:firstLine="993"/>
        <w:rPr>
          <w:rFonts w:ascii="Calibri" w:hAnsi="Calibri" w:cs="Calibri"/>
          <w:szCs w:val="24"/>
        </w:rPr>
      </w:pPr>
      <w:r w:rsidRPr="00E72586">
        <w:rPr>
          <w:rFonts w:ascii="Calibri" w:hAnsi="Calibri" w:cs="Calibri"/>
          <w:szCs w:val="24"/>
        </w:rPr>
        <w:t xml:space="preserve">7.6. </w:t>
      </w:r>
      <w:r w:rsidR="00912EDE" w:rsidRPr="00E72586">
        <w:rPr>
          <w:rFonts w:ascii="Calibri" w:hAnsi="Calibri" w:cs="Calibri"/>
        </w:rPr>
        <w:t xml:space="preserve">Praėjus 9 mėnesiams nuo techninės priežiūros paslaugų teikimo pradžios, </w:t>
      </w:r>
      <w:r w:rsidR="00A32BAA">
        <w:rPr>
          <w:rFonts w:ascii="Calibri" w:hAnsi="Calibri" w:cs="Calibri"/>
        </w:rPr>
        <w:t>prekės gamintojas</w:t>
      </w:r>
      <w:r w:rsidR="00912EDE" w:rsidRPr="00E72586">
        <w:rPr>
          <w:rFonts w:ascii="Calibri" w:hAnsi="Calibri" w:cs="Calibri"/>
        </w:rPr>
        <w:t xml:space="preserve"> privalo pateikti Pirkėjui techninės būklės vertinimo ataskaitą. Ataskaitoje turi būti nurodyti rekomenduojami veiksmai tolesnei įrenginio priežiūrai, metinio sertifikavimo organizavimui ir prevencinių patikrinimų periodiškumui.</w:t>
      </w:r>
      <w:r w:rsidR="00912EDE" w:rsidRPr="00E72586">
        <w:rPr>
          <w:rFonts w:ascii="Calibri" w:hAnsi="Calibri" w:cs="Calibri"/>
          <w:szCs w:val="24"/>
        </w:rPr>
        <w:t xml:space="preserve"> </w:t>
      </w:r>
      <w:r w:rsidR="000D01D5" w:rsidRPr="00E72586">
        <w:rPr>
          <w:rFonts w:ascii="Calibri" w:hAnsi="Calibri" w:cs="Calibri"/>
          <w:szCs w:val="24"/>
        </w:rPr>
        <w:t xml:space="preserve">Ši informacija teikiama siekiant užtikrinti sklandų perėjimą prie tolesnių </w:t>
      </w:r>
      <w:r w:rsidRPr="00E72586">
        <w:rPr>
          <w:rFonts w:ascii="Calibri" w:hAnsi="Calibri" w:cs="Calibri"/>
          <w:szCs w:val="24"/>
        </w:rPr>
        <w:t xml:space="preserve">techninės </w:t>
      </w:r>
      <w:r w:rsidR="000D01D5" w:rsidRPr="00E72586">
        <w:rPr>
          <w:rFonts w:ascii="Calibri" w:hAnsi="Calibri" w:cs="Calibri"/>
          <w:szCs w:val="24"/>
        </w:rPr>
        <w:t>priežiūros paslaugų, kuri</w:t>
      </w:r>
      <w:r w:rsidRPr="00E72586">
        <w:rPr>
          <w:rFonts w:ascii="Calibri" w:hAnsi="Calibri" w:cs="Calibri"/>
          <w:szCs w:val="24"/>
        </w:rPr>
        <w:t>o</w:t>
      </w:r>
      <w:r w:rsidR="000D01D5" w:rsidRPr="00E72586">
        <w:rPr>
          <w:rFonts w:ascii="Calibri" w:hAnsi="Calibri" w:cs="Calibri"/>
          <w:szCs w:val="24"/>
        </w:rPr>
        <w:t xml:space="preserve">s </w:t>
      </w:r>
      <w:r w:rsidRPr="00E72586">
        <w:rPr>
          <w:rFonts w:ascii="Calibri" w:hAnsi="Calibri" w:cs="Calibri"/>
          <w:szCs w:val="24"/>
        </w:rPr>
        <w:t xml:space="preserve">bus </w:t>
      </w:r>
      <w:r w:rsidR="000D01D5" w:rsidRPr="00E72586">
        <w:rPr>
          <w:rFonts w:ascii="Calibri" w:hAnsi="Calibri" w:cs="Calibri"/>
          <w:szCs w:val="24"/>
        </w:rPr>
        <w:t>įsigy</w:t>
      </w:r>
      <w:r w:rsidRPr="00E72586">
        <w:rPr>
          <w:rFonts w:ascii="Calibri" w:hAnsi="Calibri" w:cs="Calibri"/>
          <w:szCs w:val="24"/>
        </w:rPr>
        <w:t>tos</w:t>
      </w:r>
      <w:r w:rsidR="000D01D5" w:rsidRPr="00E72586">
        <w:rPr>
          <w:rFonts w:ascii="Calibri" w:hAnsi="Calibri" w:cs="Calibri"/>
          <w:szCs w:val="24"/>
        </w:rPr>
        <w:t xml:space="preserve"> atskirai, </w:t>
      </w:r>
      <w:r w:rsidRPr="00E72586">
        <w:rPr>
          <w:rFonts w:ascii="Calibri" w:hAnsi="Calibri" w:cs="Calibri"/>
          <w:szCs w:val="24"/>
        </w:rPr>
        <w:t>organizuojant naujas šių paslaugų</w:t>
      </w:r>
      <w:r w:rsidR="000D01D5" w:rsidRPr="00E72586">
        <w:rPr>
          <w:rFonts w:ascii="Calibri" w:hAnsi="Calibri" w:cs="Calibri"/>
          <w:szCs w:val="24"/>
        </w:rPr>
        <w:t xml:space="preserve"> viešųjų pirkimų procedūr</w:t>
      </w:r>
      <w:r w:rsidR="00EE327C" w:rsidRPr="00E72586">
        <w:rPr>
          <w:rFonts w:ascii="Calibri" w:hAnsi="Calibri" w:cs="Calibri"/>
          <w:szCs w:val="24"/>
        </w:rPr>
        <w:t>as</w:t>
      </w:r>
      <w:r w:rsidR="000D01D5" w:rsidRPr="00E72586">
        <w:rPr>
          <w:rFonts w:ascii="Calibri" w:hAnsi="Calibri" w:cs="Calibri"/>
          <w:szCs w:val="24"/>
        </w:rPr>
        <w:t>.</w:t>
      </w:r>
    </w:p>
    <w:p w14:paraId="2C7F37BB" w14:textId="17A4C902" w:rsidR="004D4F17" w:rsidRPr="00E72586" w:rsidRDefault="00534121" w:rsidP="004D1BD0">
      <w:pPr>
        <w:spacing w:line="276" w:lineRule="auto"/>
        <w:ind w:firstLine="993"/>
        <w:rPr>
          <w:rFonts w:ascii="Calibri" w:hAnsi="Calibri" w:cs="Calibri"/>
          <w:szCs w:val="24"/>
        </w:rPr>
      </w:pPr>
      <w:r w:rsidRPr="00E72586">
        <w:rPr>
          <w:rFonts w:ascii="Calibri" w:hAnsi="Calibri" w:cs="Calibri"/>
          <w:szCs w:val="24"/>
        </w:rPr>
        <w:t xml:space="preserve">7.7. </w:t>
      </w:r>
      <w:r w:rsidR="000D01D5" w:rsidRPr="00E72586">
        <w:rPr>
          <w:rFonts w:ascii="Calibri" w:hAnsi="Calibri" w:cs="Calibri"/>
          <w:szCs w:val="24"/>
        </w:rPr>
        <w:t xml:space="preserve">Techninės priežiūros ir konsultavimo </w:t>
      </w:r>
      <w:r w:rsidRPr="00E72586">
        <w:rPr>
          <w:rFonts w:ascii="Calibri" w:hAnsi="Calibri" w:cs="Calibri"/>
          <w:szCs w:val="24"/>
        </w:rPr>
        <w:t xml:space="preserve">paslaugų teikimo </w:t>
      </w:r>
      <w:r w:rsidR="000D01D5" w:rsidRPr="00E72586">
        <w:rPr>
          <w:rFonts w:ascii="Calibri" w:hAnsi="Calibri" w:cs="Calibri"/>
          <w:szCs w:val="24"/>
        </w:rPr>
        <w:t xml:space="preserve">laikotarpio pabaiga nesumažina tiekėjo atsakomybės už </w:t>
      </w:r>
      <w:r w:rsidRPr="00E72586">
        <w:rPr>
          <w:rFonts w:ascii="Calibri" w:hAnsi="Calibri" w:cs="Calibri"/>
          <w:szCs w:val="24"/>
        </w:rPr>
        <w:t>prekės</w:t>
      </w:r>
      <w:r w:rsidR="000D01D5" w:rsidRPr="00E72586">
        <w:rPr>
          <w:rFonts w:ascii="Calibri" w:hAnsi="Calibri" w:cs="Calibri"/>
          <w:szCs w:val="24"/>
        </w:rPr>
        <w:t xml:space="preserve"> kokybę ir defektų šalinimą pagal</w:t>
      </w:r>
      <w:r w:rsidRPr="00E72586">
        <w:rPr>
          <w:rFonts w:ascii="Calibri" w:hAnsi="Calibri" w:cs="Calibri"/>
          <w:szCs w:val="24"/>
        </w:rPr>
        <w:t xml:space="preserve"> sutartyje nustatytas</w:t>
      </w:r>
      <w:r w:rsidR="000D01D5" w:rsidRPr="00E72586">
        <w:rPr>
          <w:rFonts w:ascii="Calibri" w:hAnsi="Calibri" w:cs="Calibri"/>
          <w:szCs w:val="24"/>
        </w:rPr>
        <w:t xml:space="preserve"> garantijos sąlygas.</w:t>
      </w:r>
    </w:p>
    <w:p w14:paraId="330A48E9" w14:textId="77777777" w:rsidR="002804CE" w:rsidRPr="00E72586" w:rsidRDefault="002804CE" w:rsidP="004D1BD0">
      <w:pPr>
        <w:spacing w:line="276" w:lineRule="auto"/>
        <w:rPr>
          <w:rFonts w:ascii="Calibri" w:hAnsi="Calibri" w:cs="Calibri"/>
          <w:szCs w:val="24"/>
        </w:rPr>
      </w:pPr>
    </w:p>
    <w:p w14:paraId="432334CF" w14:textId="2730731D" w:rsidR="0058223C" w:rsidRPr="00E72586" w:rsidRDefault="0058223C" w:rsidP="004D1BD0">
      <w:pPr>
        <w:spacing w:line="276" w:lineRule="auto"/>
        <w:jc w:val="center"/>
        <w:rPr>
          <w:rFonts w:ascii="Calibri" w:hAnsi="Calibri" w:cs="Calibri"/>
          <w:b/>
          <w:bCs/>
          <w:szCs w:val="24"/>
        </w:rPr>
      </w:pPr>
      <w:r w:rsidRPr="00E72586">
        <w:rPr>
          <w:rFonts w:ascii="Calibri" w:hAnsi="Calibri" w:cs="Calibri"/>
          <w:b/>
          <w:bCs/>
          <w:szCs w:val="24"/>
        </w:rPr>
        <w:t>VIII SKYRIUS</w:t>
      </w:r>
    </w:p>
    <w:p w14:paraId="2E35CA6E" w14:textId="38296DC7" w:rsidR="00F46391" w:rsidRPr="00E72586" w:rsidRDefault="00534121" w:rsidP="004D1BD0">
      <w:pPr>
        <w:spacing w:line="276" w:lineRule="auto"/>
        <w:jc w:val="center"/>
        <w:rPr>
          <w:rFonts w:ascii="Calibri" w:hAnsi="Calibri" w:cs="Calibri"/>
          <w:b/>
          <w:bCs/>
          <w:szCs w:val="24"/>
        </w:rPr>
      </w:pPr>
      <w:r w:rsidRPr="00E72586">
        <w:rPr>
          <w:rFonts w:ascii="Calibri" w:hAnsi="Calibri" w:cs="Calibri"/>
          <w:b/>
          <w:bCs/>
          <w:szCs w:val="24"/>
        </w:rPr>
        <w:t xml:space="preserve">PREKĖS </w:t>
      </w:r>
      <w:r w:rsidR="00F46391" w:rsidRPr="00E72586">
        <w:rPr>
          <w:rFonts w:ascii="Calibri" w:hAnsi="Calibri" w:cs="Calibri"/>
          <w:b/>
          <w:bCs/>
          <w:szCs w:val="24"/>
        </w:rPr>
        <w:t>GARANTINIS TERMINAS</w:t>
      </w:r>
    </w:p>
    <w:p w14:paraId="66289A09" w14:textId="77777777" w:rsidR="00F46391" w:rsidRPr="00E72586" w:rsidRDefault="00F46391" w:rsidP="004D1BD0">
      <w:pPr>
        <w:spacing w:line="276" w:lineRule="auto"/>
        <w:jc w:val="center"/>
        <w:rPr>
          <w:rFonts w:ascii="Calibri" w:hAnsi="Calibri" w:cs="Calibri"/>
          <w:b/>
          <w:bCs/>
          <w:szCs w:val="24"/>
        </w:rPr>
      </w:pPr>
    </w:p>
    <w:p w14:paraId="4A5685C4" w14:textId="078187DD" w:rsidR="00534121" w:rsidRPr="00E72586" w:rsidRDefault="00F46391" w:rsidP="004D1BD0">
      <w:pPr>
        <w:spacing w:line="276" w:lineRule="auto"/>
        <w:ind w:firstLine="993"/>
        <w:rPr>
          <w:rFonts w:ascii="Calibri" w:hAnsi="Calibri" w:cs="Calibri"/>
          <w:szCs w:val="24"/>
        </w:rPr>
      </w:pPr>
      <w:r w:rsidRPr="00E72586">
        <w:rPr>
          <w:rFonts w:ascii="Calibri" w:hAnsi="Calibri" w:cs="Calibri"/>
          <w:szCs w:val="24"/>
        </w:rPr>
        <w:t>8</w:t>
      </w:r>
      <w:r w:rsidR="00534121" w:rsidRPr="00E72586">
        <w:rPr>
          <w:rFonts w:ascii="Calibri" w:hAnsi="Calibri" w:cs="Calibri"/>
          <w:szCs w:val="24"/>
        </w:rPr>
        <w:t>.1</w:t>
      </w:r>
      <w:r w:rsidRPr="00E72586">
        <w:t xml:space="preserve"> </w:t>
      </w:r>
      <w:r w:rsidRPr="00E72586">
        <w:rPr>
          <w:rFonts w:ascii="Calibri" w:hAnsi="Calibri" w:cs="Calibri"/>
          <w:szCs w:val="24"/>
        </w:rPr>
        <w:t xml:space="preserve">Apžvalgos ratui turi būti suteikiamas 2 metų </w:t>
      </w:r>
      <w:r w:rsidR="00DD21FE">
        <w:rPr>
          <w:rFonts w:ascii="Calibri" w:hAnsi="Calibri" w:cs="Calibri"/>
          <w:szCs w:val="24"/>
        </w:rPr>
        <w:t xml:space="preserve">apžvalgos rato </w:t>
      </w:r>
      <w:r w:rsidRPr="00E72586">
        <w:rPr>
          <w:rFonts w:ascii="Calibri" w:hAnsi="Calibri" w:cs="Calibri"/>
          <w:szCs w:val="24"/>
        </w:rPr>
        <w:t>gamintojo garantinis terminas, kuris pradedamas skaičiuoti nuo prekės perdavimo</w:t>
      </w:r>
      <w:r w:rsidR="00F6781B">
        <w:rPr>
          <w:rFonts w:ascii="Calibri" w:hAnsi="Calibri" w:cs="Calibri"/>
          <w:szCs w:val="24"/>
        </w:rPr>
        <w:t>–</w:t>
      </w:r>
      <w:r w:rsidRPr="00E72586">
        <w:rPr>
          <w:rFonts w:ascii="Calibri" w:hAnsi="Calibri" w:cs="Calibri"/>
          <w:szCs w:val="24"/>
        </w:rPr>
        <w:t xml:space="preserve">priėmimo akto pasirašymo dienos. </w:t>
      </w:r>
    </w:p>
    <w:p w14:paraId="767B2B20" w14:textId="70FD0400" w:rsidR="00F46391" w:rsidRPr="00E72586" w:rsidRDefault="00534121" w:rsidP="004D1BD0">
      <w:pPr>
        <w:spacing w:line="276" w:lineRule="auto"/>
        <w:ind w:firstLine="993"/>
        <w:rPr>
          <w:rFonts w:ascii="Calibri" w:hAnsi="Calibri" w:cs="Calibri"/>
          <w:szCs w:val="24"/>
        </w:rPr>
      </w:pPr>
      <w:r w:rsidRPr="00E72586">
        <w:rPr>
          <w:rFonts w:ascii="Calibri" w:hAnsi="Calibri" w:cs="Calibri"/>
          <w:szCs w:val="24"/>
        </w:rPr>
        <w:t xml:space="preserve">8.2. </w:t>
      </w:r>
      <w:r w:rsidR="00F46391" w:rsidRPr="00E72586">
        <w:rPr>
          <w:rFonts w:ascii="Calibri" w:hAnsi="Calibri" w:cs="Calibri"/>
          <w:szCs w:val="24"/>
        </w:rPr>
        <w:t>Tiekėjas, siekdamas gauti papildom</w:t>
      </w:r>
      <w:r w:rsidR="00F6781B">
        <w:rPr>
          <w:rFonts w:ascii="Calibri" w:hAnsi="Calibri" w:cs="Calibri"/>
          <w:szCs w:val="24"/>
        </w:rPr>
        <w:t>ų</w:t>
      </w:r>
      <w:r w:rsidR="00F46391" w:rsidRPr="00E72586">
        <w:rPr>
          <w:rFonts w:ascii="Calibri" w:hAnsi="Calibri" w:cs="Calibri"/>
          <w:szCs w:val="24"/>
        </w:rPr>
        <w:t xml:space="preserve"> kokybės bal</w:t>
      </w:r>
      <w:r w:rsidR="00F6781B">
        <w:rPr>
          <w:rFonts w:ascii="Calibri" w:hAnsi="Calibri" w:cs="Calibri"/>
          <w:szCs w:val="24"/>
        </w:rPr>
        <w:t>ų</w:t>
      </w:r>
      <w:r w:rsidR="00F46391" w:rsidRPr="00E72586">
        <w:rPr>
          <w:rFonts w:ascii="Calibri" w:hAnsi="Calibri" w:cs="Calibri"/>
          <w:szCs w:val="24"/>
        </w:rPr>
        <w:t xml:space="preserve">, gali siūlyti papildomą, t. y. viršijantį apžvalgos ratui reikalaujamą privalomą 2 metų </w:t>
      </w:r>
      <w:r w:rsidR="00DD21FE">
        <w:rPr>
          <w:rFonts w:ascii="Calibri" w:hAnsi="Calibri" w:cs="Calibri"/>
          <w:szCs w:val="24"/>
        </w:rPr>
        <w:t xml:space="preserve">apžvalgos rato </w:t>
      </w:r>
      <w:r w:rsidR="00DD21FE" w:rsidRPr="00E72586">
        <w:rPr>
          <w:rFonts w:ascii="Calibri" w:hAnsi="Calibri" w:cs="Calibri"/>
          <w:szCs w:val="24"/>
        </w:rPr>
        <w:t xml:space="preserve">gamintojo </w:t>
      </w:r>
      <w:r w:rsidR="00F46391" w:rsidRPr="00E72586">
        <w:rPr>
          <w:rFonts w:ascii="Calibri" w:hAnsi="Calibri" w:cs="Calibri"/>
          <w:szCs w:val="24"/>
        </w:rPr>
        <w:t xml:space="preserve">garantinį terminą. Tokiu atveju Pasiūlymo (Specialiųjų pirkimo sąlygų </w:t>
      </w:r>
      <w:r w:rsidR="00BA7278" w:rsidRPr="00E72586">
        <w:rPr>
          <w:rFonts w:ascii="Calibri" w:hAnsi="Calibri" w:cs="Calibri"/>
          <w:szCs w:val="24"/>
        </w:rPr>
        <w:t>6</w:t>
      </w:r>
      <w:r w:rsidR="00F46391" w:rsidRPr="00E72586">
        <w:rPr>
          <w:rFonts w:ascii="Calibri" w:hAnsi="Calibri" w:cs="Calibri"/>
          <w:szCs w:val="24"/>
        </w:rPr>
        <w:t xml:space="preserve"> priedas / </w:t>
      </w:r>
      <w:r w:rsidR="00F6781B">
        <w:rPr>
          <w:rFonts w:ascii="Calibri" w:hAnsi="Calibri" w:cs="Calibri"/>
          <w:szCs w:val="24"/>
        </w:rPr>
        <w:t>S</w:t>
      </w:r>
      <w:r w:rsidR="00F46391" w:rsidRPr="00E72586">
        <w:rPr>
          <w:rFonts w:ascii="Calibri" w:hAnsi="Calibri" w:cs="Calibri"/>
          <w:szCs w:val="24"/>
        </w:rPr>
        <w:t xml:space="preserve">pecialiųjų sutarties sąlygų priedas Nr. </w:t>
      </w:r>
      <w:r w:rsidR="000D09E5" w:rsidRPr="00E72586">
        <w:rPr>
          <w:rFonts w:ascii="Calibri" w:hAnsi="Calibri" w:cs="Calibri"/>
          <w:szCs w:val="24"/>
        </w:rPr>
        <w:t>2</w:t>
      </w:r>
      <w:r w:rsidR="00F46391" w:rsidRPr="00E72586">
        <w:rPr>
          <w:rFonts w:ascii="Calibri" w:hAnsi="Calibri" w:cs="Calibri"/>
          <w:szCs w:val="24"/>
        </w:rPr>
        <w:t>) 3 punkte Tiekėjas turi nurodyti konkrečią apžvalgos rat</w:t>
      </w:r>
      <w:r w:rsidR="00DD21FE">
        <w:rPr>
          <w:rFonts w:ascii="Calibri" w:hAnsi="Calibri" w:cs="Calibri"/>
          <w:szCs w:val="24"/>
        </w:rPr>
        <w:t xml:space="preserve">ui gamintojo </w:t>
      </w:r>
      <w:r w:rsidR="00F46391" w:rsidRPr="00E72586">
        <w:rPr>
          <w:rFonts w:ascii="Calibri" w:hAnsi="Calibri" w:cs="Calibri"/>
          <w:szCs w:val="24"/>
        </w:rPr>
        <w:t>suteikiamo papildomo garantinio termino reikšmę ir pateikti gamintojo išduotą papildomą garantinį terminą patvirtinantį dokumentą.</w:t>
      </w:r>
    </w:p>
    <w:p w14:paraId="68027C4B" w14:textId="77777777" w:rsidR="00F46391" w:rsidRPr="00E72586" w:rsidRDefault="00F46391" w:rsidP="004D1BD0">
      <w:pPr>
        <w:spacing w:line="276" w:lineRule="auto"/>
        <w:jc w:val="center"/>
        <w:rPr>
          <w:rFonts w:ascii="Calibri" w:hAnsi="Calibri" w:cs="Calibri"/>
          <w:b/>
          <w:bCs/>
          <w:szCs w:val="24"/>
        </w:rPr>
      </w:pPr>
    </w:p>
    <w:p w14:paraId="72E14947" w14:textId="0C30C3B0" w:rsidR="00534121" w:rsidRPr="00E72586" w:rsidRDefault="00534121" w:rsidP="004D1BD0">
      <w:pPr>
        <w:pStyle w:val="Betarp"/>
        <w:spacing w:line="276" w:lineRule="auto"/>
        <w:jc w:val="center"/>
        <w:rPr>
          <w:rFonts w:ascii="Calibri" w:hAnsi="Calibri" w:cs="Calibri"/>
          <w:b/>
          <w:bCs/>
        </w:rPr>
      </w:pPr>
      <w:r w:rsidRPr="00E72586">
        <w:rPr>
          <w:rFonts w:ascii="Calibri" w:hAnsi="Calibri" w:cs="Calibri"/>
          <w:b/>
          <w:bCs/>
        </w:rPr>
        <w:t>IX SKYRIUS</w:t>
      </w:r>
    </w:p>
    <w:p w14:paraId="12091DA4" w14:textId="3D9A7D30" w:rsidR="00FB7DA4" w:rsidRPr="00E72586" w:rsidRDefault="00FB7DA4" w:rsidP="004D1BD0">
      <w:pPr>
        <w:pStyle w:val="Betarp"/>
        <w:spacing w:line="276" w:lineRule="auto"/>
        <w:jc w:val="center"/>
        <w:rPr>
          <w:rFonts w:ascii="Calibri" w:eastAsia="Calibri" w:hAnsi="Calibri" w:cs="Calibri"/>
          <w:b/>
          <w:bCs/>
        </w:rPr>
      </w:pPr>
      <w:r w:rsidRPr="00E72586">
        <w:rPr>
          <w:rFonts w:ascii="Calibri" w:eastAsia="Calibri" w:hAnsi="Calibri" w:cs="Calibri"/>
          <w:b/>
          <w:bCs/>
        </w:rPr>
        <w:t>PREK</w:t>
      </w:r>
      <w:r w:rsidR="002473F9">
        <w:rPr>
          <w:rFonts w:ascii="Calibri" w:eastAsia="Calibri" w:hAnsi="Calibri" w:cs="Calibri"/>
          <w:b/>
          <w:bCs/>
        </w:rPr>
        <w:t>EI</w:t>
      </w:r>
      <w:r w:rsidRPr="00E72586">
        <w:rPr>
          <w:rFonts w:ascii="Calibri" w:eastAsia="Calibri" w:hAnsi="Calibri" w:cs="Calibri"/>
          <w:b/>
          <w:bCs/>
        </w:rPr>
        <w:t xml:space="preserve"> TAIKOMI APLINKOS APSAUGOS KRITERIJAI</w:t>
      </w:r>
    </w:p>
    <w:p w14:paraId="5204A374" w14:textId="77777777" w:rsidR="00364AFB" w:rsidRPr="00E72586" w:rsidRDefault="00364AFB" w:rsidP="004D1BD0">
      <w:pPr>
        <w:spacing w:before="120" w:after="120" w:line="276" w:lineRule="auto"/>
        <w:jc w:val="center"/>
        <w:rPr>
          <w:rFonts w:ascii="Calibri" w:eastAsia="Times New Roman" w:hAnsi="Calibri" w:cs="Calibri"/>
          <w:b/>
          <w:szCs w:val="24"/>
          <w:lang w:eastAsia="lt-LT"/>
        </w:rPr>
      </w:pPr>
    </w:p>
    <w:p w14:paraId="1C58FA61" w14:textId="62BA017E" w:rsidR="004F5228" w:rsidRPr="00E72586" w:rsidRDefault="00534121" w:rsidP="004D1BD0">
      <w:pPr>
        <w:spacing w:line="276" w:lineRule="auto"/>
        <w:ind w:firstLine="1134"/>
        <w:rPr>
          <w:rFonts w:ascii="Calibri" w:eastAsia="Times New Roman" w:hAnsi="Calibri" w:cs="Calibri"/>
          <w:szCs w:val="24"/>
          <w:lang w:eastAsia="lt-LT"/>
        </w:rPr>
      </w:pPr>
      <w:r w:rsidRPr="00E72586">
        <w:rPr>
          <w:rFonts w:ascii="Calibri" w:hAnsi="Calibri" w:cs="Calibri"/>
          <w:szCs w:val="24"/>
        </w:rPr>
        <w:t>9.1</w:t>
      </w:r>
      <w:r w:rsidR="0058223C" w:rsidRPr="00E72586">
        <w:rPr>
          <w:rFonts w:ascii="Calibri" w:hAnsi="Calibri" w:cs="Calibri"/>
          <w:szCs w:val="24"/>
        </w:rPr>
        <w:t xml:space="preserve">. </w:t>
      </w:r>
      <w:r w:rsidR="00364AFB" w:rsidRPr="00E72586">
        <w:rPr>
          <w:rFonts w:ascii="Calibri" w:eastAsia="Times New Roman" w:hAnsi="Calibri" w:cs="Calibri"/>
          <w:szCs w:val="24"/>
          <w:lang w:eastAsia="lt-LT"/>
        </w:rPr>
        <w:t xml:space="preserve">Vadovaujantis </w:t>
      </w:r>
      <w:r w:rsidR="00F6781B">
        <w:rPr>
          <w:rFonts w:ascii="Calibri" w:eastAsia="Times New Roman" w:hAnsi="Calibri" w:cs="Calibri"/>
          <w:szCs w:val="24"/>
          <w:lang w:eastAsia="lt-LT"/>
        </w:rPr>
        <w:t>A</w:t>
      </w:r>
      <w:r w:rsidR="00364AFB" w:rsidRPr="00E72586">
        <w:rPr>
          <w:rFonts w:ascii="Calibri" w:eastAsia="Times New Roman" w:hAnsi="Calibri" w:cs="Calibri"/>
          <w:szCs w:val="24"/>
          <w:lang w:eastAsia="lt-LT"/>
        </w:rPr>
        <w:t xml:space="preserve">plinkos apsaugos kriterijų taikymo, vykdant žaliuosius pirkimus, tvarkos aprašo, patvirtinto Lietuvos Respublikos aplinkos ministro 2011 m. birželio 28 d. įsakymu </w:t>
      </w:r>
      <w:r w:rsidR="000B03CF" w:rsidRPr="00E72586">
        <w:rPr>
          <w:rFonts w:ascii="Calibri" w:eastAsia="Times New Roman" w:hAnsi="Calibri" w:cs="Calibri"/>
          <w:szCs w:val="24"/>
          <w:lang w:eastAsia="lt-LT"/>
        </w:rPr>
        <w:t xml:space="preserve">   </w:t>
      </w:r>
      <w:r w:rsidR="00364AFB" w:rsidRPr="00E72586">
        <w:rPr>
          <w:rFonts w:ascii="Calibri" w:eastAsia="Times New Roman" w:hAnsi="Calibri" w:cs="Calibri"/>
          <w:szCs w:val="24"/>
          <w:lang w:eastAsia="lt-LT"/>
        </w:rPr>
        <w:lastRenderedPageBreak/>
        <w:t xml:space="preserve">Nr. D1-508, </w:t>
      </w:r>
      <w:bookmarkStart w:id="0" w:name="_Hlk207635966"/>
      <w:r w:rsidR="00740A85" w:rsidRPr="00E72586">
        <w:rPr>
          <w:rFonts w:ascii="Calibri" w:eastAsia="Times New Roman" w:hAnsi="Calibri" w:cs="Calibri"/>
          <w:szCs w:val="24"/>
          <w:lang w:eastAsia="lt-LT"/>
        </w:rPr>
        <w:t xml:space="preserve">4.4.3, </w:t>
      </w:r>
      <w:r w:rsidR="00364AFB" w:rsidRPr="00E72586">
        <w:rPr>
          <w:rFonts w:ascii="Calibri" w:eastAsia="Times New Roman" w:hAnsi="Calibri" w:cs="Calibri"/>
          <w:szCs w:val="24"/>
          <w:lang w:eastAsia="lt-LT"/>
        </w:rPr>
        <w:t>4.4.4.4 ir 4.4.4.5 papunkčiais</w:t>
      </w:r>
      <w:r w:rsidR="007D0C18">
        <w:rPr>
          <w:rFonts w:ascii="Calibri" w:eastAsia="Times New Roman" w:hAnsi="Calibri" w:cs="Calibri"/>
          <w:szCs w:val="24"/>
          <w:lang w:eastAsia="lt-LT"/>
        </w:rPr>
        <w:t>,</w:t>
      </w:r>
      <w:r w:rsidR="00364AFB" w:rsidRPr="00E72586">
        <w:rPr>
          <w:rFonts w:ascii="Calibri" w:eastAsia="Times New Roman" w:hAnsi="Calibri" w:cs="Calibri"/>
          <w:szCs w:val="24"/>
          <w:lang w:eastAsia="lt-LT"/>
        </w:rPr>
        <w:t xml:space="preserve"> Pirkėjas perkamai prekei</w:t>
      </w:r>
      <w:r w:rsidR="00740A85" w:rsidRPr="00E72586">
        <w:rPr>
          <w:rFonts w:ascii="Calibri" w:eastAsia="Times New Roman" w:hAnsi="Calibri" w:cs="Calibri"/>
          <w:szCs w:val="24"/>
          <w:lang w:eastAsia="lt-LT"/>
        </w:rPr>
        <w:t xml:space="preserve"> – apžvalgos ratui </w:t>
      </w:r>
      <w:r w:rsidR="00364AFB" w:rsidRPr="00E72586">
        <w:rPr>
          <w:rFonts w:ascii="Calibri" w:eastAsia="Times New Roman" w:hAnsi="Calibri" w:cs="Calibri"/>
          <w:szCs w:val="24"/>
          <w:lang w:eastAsia="lt-LT"/>
        </w:rPr>
        <w:t xml:space="preserve">ir jo </w:t>
      </w:r>
      <w:r w:rsidR="00DD21FE">
        <w:rPr>
          <w:rFonts w:ascii="Calibri" w:eastAsia="Times New Roman" w:hAnsi="Calibri" w:cs="Calibri"/>
          <w:szCs w:val="24"/>
          <w:lang w:eastAsia="lt-LT"/>
        </w:rPr>
        <w:t xml:space="preserve">gamintojo </w:t>
      </w:r>
      <w:r w:rsidR="00364AFB" w:rsidRPr="00E72586">
        <w:rPr>
          <w:rFonts w:ascii="Calibri" w:eastAsia="Times New Roman" w:hAnsi="Calibri" w:cs="Calibri"/>
          <w:szCs w:val="24"/>
          <w:lang w:eastAsia="lt-LT"/>
        </w:rPr>
        <w:t>techninės priežiūros paslaugoms</w:t>
      </w:r>
      <w:r w:rsidR="00364AFB" w:rsidRPr="00E72586">
        <w:rPr>
          <w:rFonts w:ascii="Calibri" w:eastAsia="Times New Roman" w:hAnsi="Calibri" w:cs="Calibri"/>
          <w:spacing w:val="2"/>
          <w:szCs w:val="24"/>
          <w:shd w:val="clear" w:color="auto" w:fill="FFFFFF"/>
          <w:lang w:eastAsia="lt-LT"/>
        </w:rPr>
        <w:t xml:space="preserve"> </w:t>
      </w:r>
      <w:r w:rsidR="00364AFB" w:rsidRPr="00E72586">
        <w:rPr>
          <w:rFonts w:ascii="Calibri" w:eastAsia="Times New Roman" w:hAnsi="Calibri" w:cs="Calibri"/>
          <w:szCs w:val="24"/>
          <w:lang w:eastAsia="lt-LT"/>
        </w:rPr>
        <w:t>savarankiškai nustatė aplinkos apsaugos kriterijus</w:t>
      </w:r>
      <w:bookmarkEnd w:id="0"/>
      <w:r w:rsidR="00364AFB" w:rsidRPr="00E72586">
        <w:rPr>
          <w:rFonts w:ascii="Calibri" w:eastAsia="Times New Roman" w:hAnsi="Calibri" w:cs="Calibri"/>
          <w:szCs w:val="24"/>
          <w:lang w:eastAsia="lt-LT"/>
        </w:rPr>
        <w:t>, t. y.</w:t>
      </w:r>
      <w:bookmarkStart w:id="1" w:name="part_bc692ef2e7914db3941bfcdcbe48f518"/>
      <w:bookmarkEnd w:id="1"/>
      <w:r w:rsidR="000F3145" w:rsidRPr="00E72586">
        <w:rPr>
          <w:rFonts w:ascii="Calibri" w:eastAsia="Times New Roman" w:hAnsi="Calibri" w:cs="Calibri"/>
          <w:szCs w:val="24"/>
          <w:lang w:eastAsia="lt-LT"/>
        </w:rPr>
        <w:t>:</w:t>
      </w:r>
      <w:r w:rsidR="00364AFB" w:rsidRPr="00E72586">
        <w:rPr>
          <w:rFonts w:ascii="Calibri" w:eastAsia="Times New Roman" w:hAnsi="Calibri" w:cs="Calibri"/>
          <w:szCs w:val="24"/>
          <w:lang w:eastAsia="lt-LT"/>
        </w:rPr>
        <w:t xml:space="preserve"> </w:t>
      </w:r>
    </w:p>
    <w:p w14:paraId="5FE111DC" w14:textId="77777777" w:rsidR="00263835" w:rsidRPr="00E72586" w:rsidRDefault="00364AFB" w:rsidP="004D1BD0">
      <w:pPr>
        <w:spacing w:line="276" w:lineRule="auto"/>
        <w:ind w:firstLine="1134"/>
        <w:rPr>
          <w:rFonts w:ascii="Calibri" w:eastAsia="Times New Roman" w:hAnsi="Calibri" w:cs="Calibri"/>
          <w:szCs w:val="24"/>
          <w:lang w:eastAsia="lt-LT"/>
        </w:rPr>
      </w:pPr>
      <w:r w:rsidRPr="00E72586">
        <w:rPr>
          <w:rFonts w:ascii="Calibri" w:eastAsia="Times New Roman" w:hAnsi="Calibri" w:cs="Calibri"/>
          <w:szCs w:val="24"/>
          <w:lang w:eastAsia="lt-LT"/>
        </w:rPr>
        <w:t>– prekė yra tvirta, ilgaamžė, jos sudedamosios dalys tinka naudoti daug kartų ir (ar) lengvai pataisomos, ir (ar) pakeičiamos;</w:t>
      </w:r>
      <w:bookmarkStart w:id="2" w:name="part_0a2373422dfd4d59b8abd1db05caf411"/>
      <w:bookmarkEnd w:id="2"/>
      <w:r w:rsidR="00740A85" w:rsidRPr="00E72586">
        <w:rPr>
          <w:rFonts w:ascii="Calibri" w:eastAsia="Times New Roman" w:hAnsi="Calibri" w:cs="Calibri"/>
          <w:szCs w:val="24"/>
          <w:lang w:eastAsia="lt-LT"/>
        </w:rPr>
        <w:t xml:space="preserve"> </w:t>
      </w:r>
    </w:p>
    <w:p w14:paraId="01D6C2FB" w14:textId="77777777" w:rsidR="000F3145" w:rsidRPr="00E72586" w:rsidRDefault="00263835" w:rsidP="000F3145">
      <w:pPr>
        <w:spacing w:line="276" w:lineRule="auto"/>
        <w:ind w:firstLine="1134"/>
        <w:rPr>
          <w:rFonts w:ascii="Calibri" w:eastAsia="Times New Roman" w:hAnsi="Calibri" w:cs="Calibri"/>
          <w:szCs w:val="24"/>
          <w:lang w:eastAsia="lt-LT"/>
        </w:rPr>
      </w:pPr>
      <w:r w:rsidRPr="00E72586">
        <w:rPr>
          <w:rFonts w:ascii="Calibri" w:eastAsia="Times New Roman" w:hAnsi="Calibri" w:cs="Calibri"/>
          <w:szCs w:val="24"/>
          <w:lang w:eastAsia="lt-LT"/>
        </w:rPr>
        <w:t xml:space="preserve">– </w:t>
      </w:r>
      <w:r w:rsidR="00364AFB" w:rsidRPr="00E72586">
        <w:rPr>
          <w:rFonts w:ascii="Calibri" w:eastAsia="Times New Roman" w:hAnsi="Calibri" w:cs="Calibri"/>
          <w:szCs w:val="24"/>
          <w:lang w:eastAsia="lt-LT"/>
        </w:rPr>
        <w:t>prekė, virtusi atliekomis, tinka paruošti pakartotinai naudoti ar perdirbti;</w:t>
      </w:r>
    </w:p>
    <w:p w14:paraId="2995FC71" w14:textId="2B763112" w:rsidR="00364AFB" w:rsidRPr="00E72586" w:rsidRDefault="000F3145" w:rsidP="000F3145">
      <w:pPr>
        <w:spacing w:line="276" w:lineRule="auto"/>
        <w:ind w:firstLine="1134"/>
        <w:rPr>
          <w:rFonts w:ascii="Calibri" w:eastAsia="Times New Roman" w:hAnsi="Calibri" w:cs="Calibri"/>
          <w:szCs w:val="24"/>
          <w:lang w:eastAsia="lt-LT"/>
        </w:rPr>
      </w:pPr>
      <w:r w:rsidRPr="00E72586">
        <w:rPr>
          <w:rFonts w:ascii="Calibri" w:eastAsia="Times New Roman" w:hAnsi="Calibri" w:cs="Calibri"/>
          <w:szCs w:val="24"/>
          <w:lang w:eastAsia="lt-LT"/>
        </w:rPr>
        <w:t xml:space="preserve">– </w:t>
      </w:r>
      <w:r w:rsidR="00740A85" w:rsidRPr="00E72586">
        <w:rPr>
          <w:rFonts w:ascii="Calibri" w:eastAsia="Times New Roman" w:hAnsi="Calibri" w:cs="Calibri"/>
          <w:szCs w:val="24"/>
          <w:lang w:eastAsia="lt-LT"/>
        </w:rPr>
        <w:t>prekės techninės priežiūros</w:t>
      </w:r>
      <w:r w:rsidR="00D50E26" w:rsidRPr="00E72586">
        <w:rPr>
          <w:rFonts w:ascii="Calibri" w:eastAsia="Times New Roman" w:hAnsi="Calibri" w:cs="Calibri"/>
          <w:szCs w:val="24"/>
          <w:lang w:eastAsia="lt-LT"/>
        </w:rPr>
        <w:t xml:space="preserve"> ir konsultavimo</w:t>
      </w:r>
      <w:r w:rsidR="00740A85" w:rsidRPr="00E72586">
        <w:rPr>
          <w:rFonts w:ascii="Calibri" w:eastAsia="Times New Roman" w:hAnsi="Calibri" w:cs="Calibri"/>
          <w:szCs w:val="24"/>
          <w:lang w:eastAsia="lt-LT"/>
        </w:rPr>
        <w:t xml:space="preserve"> paslaugos yra nematerialaus pobūdžio paslaugos, kurių teikimo metu nėra numatomas reikšmingas neigiamas poveikis aplinkai, nesukuriamas taršos šaltinis ir negeneruojamos atliekos.</w:t>
      </w:r>
    </w:p>
    <w:sectPr w:rsidR="00364AFB" w:rsidRPr="00E72586" w:rsidSect="0016086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234E"/>
    <w:multiLevelType w:val="multilevel"/>
    <w:tmpl w:val="969EB020"/>
    <w:lvl w:ilvl="0">
      <w:start w:val="1"/>
      <w:numFmt w:val="decimal"/>
      <w:suff w:val="space"/>
      <w:lvlText w:val="%1."/>
      <w:lvlJc w:val="left"/>
      <w:pPr>
        <w:ind w:left="284" w:firstLine="709"/>
      </w:pPr>
      <w:rPr>
        <w:rFonts w:hint="default"/>
      </w:rPr>
    </w:lvl>
    <w:lvl w:ilvl="1">
      <w:start w:val="1"/>
      <w:numFmt w:val="decimal"/>
      <w:suff w:val="space"/>
      <w:lvlText w:val="%1.%2."/>
      <w:lvlJc w:val="left"/>
      <w:pPr>
        <w:ind w:left="284" w:firstLine="709"/>
      </w:pPr>
      <w:rPr>
        <w:rFonts w:hint="default"/>
      </w:rPr>
    </w:lvl>
    <w:lvl w:ilvl="2">
      <w:start w:val="1"/>
      <w:numFmt w:val="decimal"/>
      <w:suff w:val="space"/>
      <w:lvlText w:val="%1.%2.%3."/>
      <w:lvlJc w:val="left"/>
      <w:pPr>
        <w:ind w:left="284" w:firstLine="709"/>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 w15:restartNumberingAfterBreak="0">
    <w:nsid w:val="0DD9646A"/>
    <w:multiLevelType w:val="hybridMultilevel"/>
    <w:tmpl w:val="110AF236"/>
    <w:lvl w:ilvl="0" w:tplc="74763C5C">
      <w:start w:val="9"/>
      <w:numFmt w:val="bullet"/>
      <w:lvlText w:val="-"/>
      <w:lvlJc w:val="left"/>
      <w:pPr>
        <w:ind w:left="1644" w:hanging="360"/>
      </w:pPr>
      <w:rPr>
        <w:rFonts w:ascii="Calibri" w:eastAsia="Times New Roman" w:hAnsi="Calibri" w:cs="Calibri" w:hint="default"/>
      </w:rPr>
    </w:lvl>
    <w:lvl w:ilvl="1" w:tplc="04270003" w:tentative="1">
      <w:start w:val="1"/>
      <w:numFmt w:val="bullet"/>
      <w:lvlText w:val="o"/>
      <w:lvlJc w:val="left"/>
      <w:pPr>
        <w:ind w:left="2364" w:hanging="360"/>
      </w:pPr>
      <w:rPr>
        <w:rFonts w:ascii="Courier New" w:hAnsi="Courier New" w:cs="Courier New" w:hint="default"/>
      </w:rPr>
    </w:lvl>
    <w:lvl w:ilvl="2" w:tplc="04270005" w:tentative="1">
      <w:start w:val="1"/>
      <w:numFmt w:val="bullet"/>
      <w:lvlText w:val=""/>
      <w:lvlJc w:val="left"/>
      <w:pPr>
        <w:ind w:left="3084" w:hanging="360"/>
      </w:pPr>
      <w:rPr>
        <w:rFonts w:ascii="Wingdings" w:hAnsi="Wingdings" w:hint="default"/>
      </w:rPr>
    </w:lvl>
    <w:lvl w:ilvl="3" w:tplc="04270001" w:tentative="1">
      <w:start w:val="1"/>
      <w:numFmt w:val="bullet"/>
      <w:lvlText w:val=""/>
      <w:lvlJc w:val="left"/>
      <w:pPr>
        <w:ind w:left="3804" w:hanging="360"/>
      </w:pPr>
      <w:rPr>
        <w:rFonts w:ascii="Symbol" w:hAnsi="Symbol" w:hint="default"/>
      </w:rPr>
    </w:lvl>
    <w:lvl w:ilvl="4" w:tplc="04270003" w:tentative="1">
      <w:start w:val="1"/>
      <w:numFmt w:val="bullet"/>
      <w:lvlText w:val="o"/>
      <w:lvlJc w:val="left"/>
      <w:pPr>
        <w:ind w:left="4524" w:hanging="360"/>
      </w:pPr>
      <w:rPr>
        <w:rFonts w:ascii="Courier New" w:hAnsi="Courier New" w:cs="Courier New" w:hint="default"/>
      </w:rPr>
    </w:lvl>
    <w:lvl w:ilvl="5" w:tplc="04270005" w:tentative="1">
      <w:start w:val="1"/>
      <w:numFmt w:val="bullet"/>
      <w:lvlText w:val=""/>
      <w:lvlJc w:val="left"/>
      <w:pPr>
        <w:ind w:left="5244" w:hanging="360"/>
      </w:pPr>
      <w:rPr>
        <w:rFonts w:ascii="Wingdings" w:hAnsi="Wingdings" w:hint="default"/>
      </w:rPr>
    </w:lvl>
    <w:lvl w:ilvl="6" w:tplc="04270001" w:tentative="1">
      <w:start w:val="1"/>
      <w:numFmt w:val="bullet"/>
      <w:lvlText w:val=""/>
      <w:lvlJc w:val="left"/>
      <w:pPr>
        <w:ind w:left="5964" w:hanging="360"/>
      </w:pPr>
      <w:rPr>
        <w:rFonts w:ascii="Symbol" w:hAnsi="Symbol" w:hint="default"/>
      </w:rPr>
    </w:lvl>
    <w:lvl w:ilvl="7" w:tplc="04270003" w:tentative="1">
      <w:start w:val="1"/>
      <w:numFmt w:val="bullet"/>
      <w:lvlText w:val="o"/>
      <w:lvlJc w:val="left"/>
      <w:pPr>
        <w:ind w:left="6684" w:hanging="360"/>
      </w:pPr>
      <w:rPr>
        <w:rFonts w:ascii="Courier New" w:hAnsi="Courier New" w:cs="Courier New" w:hint="default"/>
      </w:rPr>
    </w:lvl>
    <w:lvl w:ilvl="8" w:tplc="04270005" w:tentative="1">
      <w:start w:val="1"/>
      <w:numFmt w:val="bullet"/>
      <w:lvlText w:val=""/>
      <w:lvlJc w:val="left"/>
      <w:pPr>
        <w:ind w:left="7404" w:hanging="360"/>
      </w:pPr>
      <w:rPr>
        <w:rFonts w:ascii="Wingdings" w:hAnsi="Wingdings" w:hint="default"/>
      </w:rPr>
    </w:lvl>
  </w:abstractNum>
  <w:abstractNum w:abstractNumId="2" w15:restartNumberingAfterBreak="0">
    <w:nsid w:val="1EE26F10"/>
    <w:multiLevelType w:val="hybridMultilevel"/>
    <w:tmpl w:val="153E43D6"/>
    <w:lvl w:ilvl="0" w:tplc="8638B7AE">
      <w:start w:val="9"/>
      <w:numFmt w:val="bullet"/>
      <w:lvlText w:val="-"/>
      <w:lvlJc w:val="left"/>
      <w:pPr>
        <w:ind w:left="1644" w:hanging="360"/>
      </w:pPr>
      <w:rPr>
        <w:rFonts w:ascii="Calibri" w:eastAsia="Times New Roman" w:hAnsi="Calibri" w:cs="Calibri" w:hint="default"/>
      </w:rPr>
    </w:lvl>
    <w:lvl w:ilvl="1" w:tplc="04270003" w:tentative="1">
      <w:start w:val="1"/>
      <w:numFmt w:val="bullet"/>
      <w:lvlText w:val="o"/>
      <w:lvlJc w:val="left"/>
      <w:pPr>
        <w:ind w:left="2364" w:hanging="360"/>
      </w:pPr>
      <w:rPr>
        <w:rFonts w:ascii="Courier New" w:hAnsi="Courier New" w:cs="Courier New" w:hint="default"/>
      </w:rPr>
    </w:lvl>
    <w:lvl w:ilvl="2" w:tplc="04270005" w:tentative="1">
      <w:start w:val="1"/>
      <w:numFmt w:val="bullet"/>
      <w:lvlText w:val=""/>
      <w:lvlJc w:val="left"/>
      <w:pPr>
        <w:ind w:left="3084" w:hanging="360"/>
      </w:pPr>
      <w:rPr>
        <w:rFonts w:ascii="Wingdings" w:hAnsi="Wingdings" w:hint="default"/>
      </w:rPr>
    </w:lvl>
    <w:lvl w:ilvl="3" w:tplc="04270001" w:tentative="1">
      <w:start w:val="1"/>
      <w:numFmt w:val="bullet"/>
      <w:lvlText w:val=""/>
      <w:lvlJc w:val="left"/>
      <w:pPr>
        <w:ind w:left="3804" w:hanging="360"/>
      </w:pPr>
      <w:rPr>
        <w:rFonts w:ascii="Symbol" w:hAnsi="Symbol" w:hint="default"/>
      </w:rPr>
    </w:lvl>
    <w:lvl w:ilvl="4" w:tplc="04270003" w:tentative="1">
      <w:start w:val="1"/>
      <w:numFmt w:val="bullet"/>
      <w:lvlText w:val="o"/>
      <w:lvlJc w:val="left"/>
      <w:pPr>
        <w:ind w:left="4524" w:hanging="360"/>
      </w:pPr>
      <w:rPr>
        <w:rFonts w:ascii="Courier New" w:hAnsi="Courier New" w:cs="Courier New" w:hint="default"/>
      </w:rPr>
    </w:lvl>
    <w:lvl w:ilvl="5" w:tplc="04270005" w:tentative="1">
      <w:start w:val="1"/>
      <w:numFmt w:val="bullet"/>
      <w:lvlText w:val=""/>
      <w:lvlJc w:val="left"/>
      <w:pPr>
        <w:ind w:left="5244" w:hanging="360"/>
      </w:pPr>
      <w:rPr>
        <w:rFonts w:ascii="Wingdings" w:hAnsi="Wingdings" w:hint="default"/>
      </w:rPr>
    </w:lvl>
    <w:lvl w:ilvl="6" w:tplc="04270001" w:tentative="1">
      <w:start w:val="1"/>
      <w:numFmt w:val="bullet"/>
      <w:lvlText w:val=""/>
      <w:lvlJc w:val="left"/>
      <w:pPr>
        <w:ind w:left="5964" w:hanging="360"/>
      </w:pPr>
      <w:rPr>
        <w:rFonts w:ascii="Symbol" w:hAnsi="Symbol" w:hint="default"/>
      </w:rPr>
    </w:lvl>
    <w:lvl w:ilvl="7" w:tplc="04270003" w:tentative="1">
      <w:start w:val="1"/>
      <w:numFmt w:val="bullet"/>
      <w:lvlText w:val="o"/>
      <w:lvlJc w:val="left"/>
      <w:pPr>
        <w:ind w:left="6684" w:hanging="360"/>
      </w:pPr>
      <w:rPr>
        <w:rFonts w:ascii="Courier New" w:hAnsi="Courier New" w:cs="Courier New" w:hint="default"/>
      </w:rPr>
    </w:lvl>
    <w:lvl w:ilvl="8" w:tplc="04270005" w:tentative="1">
      <w:start w:val="1"/>
      <w:numFmt w:val="bullet"/>
      <w:lvlText w:val=""/>
      <w:lvlJc w:val="left"/>
      <w:pPr>
        <w:ind w:left="7404" w:hanging="360"/>
      </w:pPr>
      <w:rPr>
        <w:rFonts w:ascii="Wingdings" w:hAnsi="Wingdings" w:hint="default"/>
      </w:rPr>
    </w:lvl>
  </w:abstractNum>
  <w:abstractNum w:abstractNumId="3" w15:restartNumberingAfterBreak="0">
    <w:nsid w:val="3B683262"/>
    <w:multiLevelType w:val="hybridMultilevel"/>
    <w:tmpl w:val="E4D2D4F2"/>
    <w:lvl w:ilvl="0" w:tplc="33686EFA">
      <w:start w:val="9"/>
      <w:numFmt w:val="bullet"/>
      <w:lvlText w:val="-"/>
      <w:lvlJc w:val="left"/>
      <w:pPr>
        <w:ind w:left="1494" w:hanging="360"/>
      </w:pPr>
      <w:rPr>
        <w:rFonts w:ascii="Calibri" w:eastAsia="Times New Roman" w:hAnsi="Calibri" w:cs="Calibri"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4" w15:restartNumberingAfterBreak="0">
    <w:nsid w:val="3D5F2A1F"/>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7A45FC"/>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9C20BC"/>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BB2EF8"/>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7F795A"/>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5F662917"/>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0C81681"/>
    <w:multiLevelType w:val="hybridMultilevel"/>
    <w:tmpl w:val="61AC904A"/>
    <w:lvl w:ilvl="0" w:tplc="8B967928">
      <w:start w:val="8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B9721D"/>
    <w:multiLevelType w:val="hybridMultilevel"/>
    <w:tmpl w:val="E0F232BA"/>
    <w:lvl w:ilvl="0" w:tplc="D0A8365C">
      <w:start w:val="84"/>
      <w:numFmt w:val="bullet"/>
      <w:lvlText w:val="–"/>
      <w:lvlJc w:val="left"/>
      <w:pPr>
        <w:ind w:left="1069" w:hanging="360"/>
      </w:pPr>
      <w:rPr>
        <w:rFonts w:ascii="Calibri" w:eastAsia="Times New Roman"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694966A1"/>
    <w:multiLevelType w:val="hybridMultilevel"/>
    <w:tmpl w:val="B442D72E"/>
    <w:lvl w:ilvl="0" w:tplc="840E89A2">
      <w:start w:val="9"/>
      <w:numFmt w:val="bullet"/>
      <w:lvlText w:val="-"/>
      <w:lvlJc w:val="left"/>
      <w:pPr>
        <w:ind w:left="1494" w:hanging="360"/>
      </w:pPr>
      <w:rPr>
        <w:rFonts w:ascii="Calibri" w:eastAsia="Times New Roman" w:hAnsi="Calibri" w:cs="Calibri"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3" w15:restartNumberingAfterBreak="0">
    <w:nsid w:val="71970242"/>
    <w:multiLevelType w:val="hybridMultilevel"/>
    <w:tmpl w:val="555ADD52"/>
    <w:lvl w:ilvl="0" w:tplc="34587970">
      <w:start w:val="8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F4429DF"/>
    <w:multiLevelType w:val="multilevel"/>
    <w:tmpl w:val="969EB02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2949287">
    <w:abstractNumId w:val="6"/>
  </w:num>
  <w:num w:numId="2" w16cid:durableId="263803103">
    <w:abstractNumId w:val="14"/>
  </w:num>
  <w:num w:numId="3" w16cid:durableId="341049748">
    <w:abstractNumId w:val="4"/>
  </w:num>
  <w:num w:numId="4" w16cid:durableId="350759413">
    <w:abstractNumId w:val="9"/>
  </w:num>
  <w:num w:numId="5" w16cid:durableId="605162542">
    <w:abstractNumId w:val="5"/>
  </w:num>
  <w:num w:numId="6" w16cid:durableId="709501231">
    <w:abstractNumId w:val="7"/>
  </w:num>
  <w:num w:numId="7" w16cid:durableId="825049497">
    <w:abstractNumId w:val="8"/>
  </w:num>
  <w:num w:numId="8" w16cid:durableId="919366843">
    <w:abstractNumId w:val="0"/>
  </w:num>
  <w:num w:numId="9" w16cid:durableId="511450974">
    <w:abstractNumId w:val="13"/>
  </w:num>
  <w:num w:numId="10" w16cid:durableId="469325214">
    <w:abstractNumId w:val="11"/>
  </w:num>
  <w:num w:numId="11" w16cid:durableId="358313722">
    <w:abstractNumId w:val="10"/>
  </w:num>
  <w:num w:numId="12" w16cid:durableId="833882437">
    <w:abstractNumId w:val="2"/>
  </w:num>
  <w:num w:numId="13" w16cid:durableId="337540205">
    <w:abstractNumId w:val="1"/>
  </w:num>
  <w:num w:numId="14" w16cid:durableId="1617101101">
    <w:abstractNumId w:val="12"/>
  </w:num>
  <w:num w:numId="15" w16cid:durableId="584723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739"/>
    <w:rsid w:val="00000079"/>
    <w:rsid w:val="00001591"/>
    <w:rsid w:val="0000185B"/>
    <w:rsid w:val="00004415"/>
    <w:rsid w:val="00004A79"/>
    <w:rsid w:val="00004ED0"/>
    <w:rsid w:val="00010377"/>
    <w:rsid w:val="00010662"/>
    <w:rsid w:val="000106E9"/>
    <w:rsid w:val="0001070F"/>
    <w:rsid w:val="0001146F"/>
    <w:rsid w:val="0001482E"/>
    <w:rsid w:val="000209C0"/>
    <w:rsid w:val="00022221"/>
    <w:rsid w:val="00026B52"/>
    <w:rsid w:val="000300DA"/>
    <w:rsid w:val="00031FF8"/>
    <w:rsid w:val="000334AB"/>
    <w:rsid w:val="00040A00"/>
    <w:rsid w:val="0004261B"/>
    <w:rsid w:val="0004404E"/>
    <w:rsid w:val="00046178"/>
    <w:rsid w:val="00046945"/>
    <w:rsid w:val="0005334B"/>
    <w:rsid w:val="00055EF8"/>
    <w:rsid w:val="000579BB"/>
    <w:rsid w:val="0006683D"/>
    <w:rsid w:val="00067440"/>
    <w:rsid w:val="00071CCB"/>
    <w:rsid w:val="00072442"/>
    <w:rsid w:val="00073B75"/>
    <w:rsid w:val="00081064"/>
    <w:rsid w:val="000817B3"/>
    <w:rsid w:val="00081B89"/>
    <w:rsid w:val="000848AD"/>
    <w:rsid w:val="0008554B"/>
    <w:rsid w:val="00094F63"/>
    <w:rsid w:val="0009624D"/>
    <w:rsid w:val="000A1D72"/>
    <w:rsid w:val="000A4544"/>
    <w:rsid w:val="000A722D"/>
    <w:rsid w:val="000A799C"/>
    <w:rsid w:val="000B03CF"/>
    <w:rsid w:val="000B1FA1"/>
    <w:rsid w:val="000B4029"/>
    <w:rsid w:val="000B5A33"/>
    <w:rsid w:val="000C027F"/>
    <w:rsid w:val="000C4A00"/>
    <w:rsid w:val="000C4C3A"/>
    <w:rsid w:val="000C58E5"/>
    <w:rsid w:val="000C744C"/>
    <w:rsid w:val="000D01D5"/>
    <w:rsid w:val="000D09E5"/>
    <w:rsid w:val="000D60CE"/>
    <w:rsid w:val="000D75CB"/>
    <w:rsid w:val="000D7C98"/>
    <w:rsid w:val="000E4B99"/>
    <w:rsid w:val="000F0AB7"/>
    <w:rsid w:val="000F13DD"/>
    <w:rsid w:val="000F2178"/>
    <w:rsid w:val="000F3145"/>
    <w:rsid w:val="000F58B3"/>
    <w:rsid w:val="00100287"/>
    <w:rsid w:val="00103927"/>
    <w:rsid w:val="0010461B"/>
    <w:rsid w:val="001046F1"/>
    <w:rsid w:val="001057B0"/>
    <w:rsid w:val="001116A9"/>
    <w:rsid w:val="001133EE"/>
    <w:rsid w:val="0011478C"/>
    <w:rsid w:val="00114A3A"/>
    <w:rsid w:val="00121E17"/>
    <w:rsid w:val="00125788"/>
    <w:rsid w:val="00126894"/>
    <w:rsid w:val="001305A4"/>
    <w:rsid w:val="001324C7"/>
    <w:rsid w:val="00133C86"/>
    <w:rsid w:val="001346F8"/>
    <w:rsid w:val="00135E1E"/>
    <w:rsid w:val="00136DE6"/>
    <w:rsid w:val="00141665"/>
    <w:rsid w:val="00143E06"/>
    <w:rsid w:val="001441AF"/>
    <w:rsid w:val="00144625"/>
    <w:rsid w:val="00150454"/>
    <w:rsid w:val="0015089F"/>
    <w:rsid w:val="00154B9A"/>
    <w:rsid w:val="00156CF1"/>
    <w:rsid w:val="00157CEC"/>
    <w:rsid w:val="0016086F"/>
    <w:rsid w:val="00162F3D"/>
    <w:rsid w:val="00166833"/>
    <w:rsid w:val="00167178"/>
    <w:rsid w:val="001679CD"/>
    <w:rsid w:val="001700B4"/>
    <w:rsid w:val="001741F7"/>
    <w:rsid w:val="001806ED"/>
    <w:rsid w:val="001819D0"/>
    <w:rsid w:val="00181AB4"/>
    <w:rsid w:val="00181E03"/>
    <w:rsid w:val="00190F51"/>
    <w:rsid w:val="001920AF"/>
    <w:rsid w:val="001950C6"/>
    <w:rsid w:val="001A60A1"/>
    <w:rsid w:val="001B1768"/>
    <w:rsid w:val="001B18E1"/>
    <w:rsid w:val="001B23E9"/>
    <w:rsid w:val="001B3CA3"/>
    <w:rsid w:val="001B414B"/>
    <w:rsid w:val="001B6E6E"/>
    <w:rsid w:val="001C3C0B"/>
    <w:rsid w:val="001C4198"/>
    <w:rsid w:val="001C6254"/>
    <w:rsid w:val="001E29C2"/>
    <w:rsid w:val="001E3B2F"/>
    <w:rsid w:val="001E408C"/>
    <w:rsid w:val="001E4509"/>
    <w:rsid w:val="001E6603"/>
    <w:rsid w:val="001F0DCC"/>
    <w:rsid w:val="001F59B0"/>
    <w:rsid w:val="001F5F79"/>
    <w:rsid w:val="00200494"/>
    <w:rsid w:val="00200D4F"/>
    <w:rsid w:val="002033C1"/>
    <w:rsid w:val="00203FBC"/>
    <w:rsid w:val="00205735"/>
    <w:rsid w:val="00207CE2"/>
    <w:rsid w:val="002100A0"/>
    <w:rsid w:val="0022482A"/>
    <w:rsid w:val="0022765B"/>
    <w:rsid w:val="0023335A"/>
    <w:rsid w:val="0023429D"/>
    <w:rsid w:val="00234907"/>
    <w:rsid w:val="00241033"/>
    <w:rsid w:val="00244ECC"/>
    <w:rsid w:val="00245F7B"/>
    <w:rsid w:val="00246C9E"/>
    <w:rsid w:val="0024717D"/>
    <w:rsid w:val="002473F9"/>
    <w:rsid w:val="00247F68"/>
    <w:rsid w:val="00252416"/>
    <w:rsid w:val="00256C72"/>
    <w:rsid w:val="00263835"/>
    <w:rsid w:val="00266D9B"/>
    <w:rsid w:val="00272DA0"/>
    <w:rsid w:val="0027511F"/>
    <w:rsid w:val="00275F6A"/>
    <w:rsid w:val="00277570"/>
    <w:rsid w:val="002775D5"/>
    <w:rsid w:val="002804CE"/>
    <w:rsid w:val="00280DB0"/>
    <w:rsid w:val="002828B5"/>
    <w:rsid w:val="00283939"/>
    <w:rsid w:val="00291FBB"/>
    <w:rsid w:val="00292454"/>
    <w:rsid w:val="002934F4"/>
    <w:rsid w:val="00294312"/>
    <w:rsid w:val="00294E7A"/>
    <w:rsid w:val="00294EBF"/>
    <w:rsid w:val="002A1A94"/>
    <w:rsid w:val="002A4964"/>
    <w:rsid w:val="002A4B64"/>
    <w:rsid w:val="002A6008"/>
    <w:rsid w:val="002A7EF8"/>
    <w:rsid w:val="002B0E78"/>
    <w:rsid w:val="002B1865"/>
    <w:rsid w:val="002B36CE"/>
    <w:rsid w:val="002B7F23"/>
    <w:rsid w:val="002C2DD6"/>
    <w:rsid w:val="002D5AFB"/>
    <w:rsid w:val="002D5C81"/>
    <w:rsid w:val="002E050B"/>
    <w:rsid w:val="002E23D4"/>
    <w:rsid w:val="002E4116"/>
    <w:rsid w:val="002E692A"/>
    <w:rsid w:val="002E7B16"/>
    <w:rsid w:val="002F10AA"/>
    <w:rsid w:val="002F26A2"/>
    <w:rsid w:val="00312741"/>
    <w:rsid w:val="00315431"/>
    <w:rsid w:val="00322A61"/>
    <w:rsid w:val="00322C05"/>
    <w:rsid w:val="00331D74"/>
    <w:rsid w:val="003361DE"/>
    <w:rsid w:val="0034164A"/>
    <w:rsid w:val="003419B1"/>
    <w:rsid w:val="00342DF2"/>
    <w:rsid w:val="0034328A"/>
    <w:rsid w:val="00343B21"/>
    <w:rsid w:val="003455FB"/>
    <w:rsid w:val="00356A47"/>
    <w:rsid w:val="00357242"/>
    <w:rsid w:val="00360113"/>
    <w:rsid w:val="00360231"/>
    <w:rsid w:val="00362E36"/>
    <w:rsid w:val="00364AFB"/>
    <w:rsid w:val="00365115"/>
    <w:rsid w:val="003739ED"/>
    <w:rsid w:val="003821C7"/>
    <w:rsid w:val="003839C9"/>
    <w:rsid w:val="003843D8"/>
    <w:rsid w:val="003854E8"/>
    <w:rsid w:val="003857E0"/>
    <w:rsid w:val="00386595"/>
    <w:rsid w:val="00396254"/>
    <w:rsid w:val="003A07BC"/>
    <w:rsid w:val="003A35D7"/>
    <w:rsid w:val="003A44A9"/>
    <w:rsid w:val="003A6149"/>
    <w:rsid w:val="003A6E5C"/>
    <w:rsid w:val="003B4670"/>
    <w:rsid w:val="003B5C4E"/>
    <w:rsid w:val="003B6028"/>
    <w:rsid w:val="003C285E"/>
    <w:rsid w:val="003C54F0"/>
    <w:rsid w:val="003C5BB2"/>
    <w:rsid w:val="003C6011"/>
    <w:rsid w:val="003D134F"/>
    <w:rsid w:val="003D2A4C"/>
    <w:rsid w:val="003D46E7"/>
    <w:rsid w:val="003D6587"/>
    <w:rsid w:val="003E0F67"/>
    <w:rsid w:val="003E1FE5"/>
    <w:rsid w:val="003E22DF"/>
    <w:rsid w:val="003E3677"/>
    <w:rsid w:val="003E3F79"/>
    <w:rsid w:val="003E48D3"/>
    <w:rsid w:val="003E556C"/>
    <w:rsid w:val="003E6BCB"/>
    <w:rsid w:val="003E7405"/>
    <w:rsid w:val="003F4C5E"/>
    <w:rsid w:val="003F67F8"/>
    <w:rsid w:val="003F69F0"/>
    <w:rsid w:val="00400935"/>
    <w:rsid w:val="004037BF"/>
    <w:rsid w:val="00404973"/>
    <w:rsid w:val="004056BC"/>
    <w:rsid w:val="00407DE4"/>
    <w:rsid w:val="0041195C"/>
    <w:rsid w:val="00412BC5"/>
    <w:rsid w:val="00412D50"/>
    <w:rsid w:val="00427921"/>
    <w:rsid w:val="00427A77"/>
    <w:rsid w:val="00430DE3"/>
    <w:rsid w:val="0043131D"/>
    <w:rsid w:val="004356D6"/>
    <w:rsid w:val="004379F1"/>
    <w:rsid w:val="00437C9A"/>
    <w:rsid w:val="004406FA"/>
    <w:rsid w:val="0044167F"/>
    <w:rsid w:val="00442900"/>
    <w:rsid w:val="004436F0"/>
    <w:rsid w:val="00443AC2"/>
    <w:rsid w:val="004459DF"/>
    <w:rsid w:val="004468EE"/>
    <w:rsid w:val="00451F5A"/>
    <w:rsid w:val="00452C1B"/>
    <w:rsid w:val="0045790C"/>
    <w:rsid w:val="00460A3A"/>
    <w:rsid w:val="00462465"/>
    <w:rsid w:val="00465E07"/>
    <w:rsid w:val="004738E4"/>
    <w:rsid w:val="00474328"/>
    <w:rsid w:val="00475828"/>
    <w:rsid w:val="004772EE"/>
    <w:rsid w:val="00477C19"/>
    <w:rsid w:val="00481817"/>
    <w:rsid w:val="00481A28"/>
    <w:rsid w:val="004828BB"/>
    <w:rsid w:val="00484258"/>
    <w:rsid w:val="00486496"/>
    <w:rsid w:val="00486769"/>
    <w:rsid w:val="0049037E"/>
    <w:rsid w:val="00491338"/>
    <w:rsid w:val="00495378"/>
    <w:rsid w:val="004953D8"/>
    <w:rsid w:val="00496221"/>
    <w:rsid w:val="00497314"/>
    <w:rsid w:val="004A487A"/>
    <w:rsid w:val="004A6EB5"/>
    <w:rsid w:val="004A7436"/>
    <w:rsid w:val="004A7AD7"/>
    <w:rsid w:val="004B1B08"/>
    <w:rsid w:val="004B2999"/>
    <w:rsid w:val="004B3150"/>
    <w:rsid w:val="004B464C"/>
    <w:rsid w:val="004B4D0C"/>
    <w:rsid w:val="004B7E62"/>
    <w:rsid w:val="004C3818"/>
    <w:rsid w:val="004C6093"/>
    <w:rsid w:val="004D1BAE"/>
    <w:rsid w:val="004D1BD0"/>
    <w:rsid w:val="004D4F00"/>
    <w:rsid w:val="004D4F17"/>
    <w:rsid w:val="004D57BA"/>
    <w:rsid w:val="004D5AC8"/>
    <w:rsid w:val="004D71AB"/>
    <w:rsid w:val="004E2FC1"/>
    <w:rsid w:val="004E4D9F"/>
    <w:rsid w:val="004E720F"/>
    <w:rsid w:val="004E7E70"/>
    <w:rsid w:val="004F122A"/>
    <w:rsid w:val="004F13A6"/>
    <w:rsid w:val="004F2A54"/>
    <w:rsid w:val="004F37D5"/>
    <w:rsid w:val="004F5228"/>
    <w:rsid w:val="004F7A57"/>
    <w:rsid w:val="00502B2A"/>
    <w:rsid w:val="00513DED"/>
    <w:rsid w:val="00514465"/>
    <w:rsid w:val="00521A50"/>
    <w:rsid w:val="00530EC9"/>
    <w:rsid w:val="00532E6E"/>
    <w:rsid w:val="00534121"/>
    <w:rsid w:val="00535AAE"/>
    <w:rsid w:val="00545773"/>
    <w:rsid w:val="00545DB9"/>
    <w:rsid w:val="00557420"/>
    <w:rsid w:val="00560558"/>
    <w:rsid w:val="00560869"/>
    <w:rsid w:val="00567152"/>
    <w:rsid w:val="0056787D"/>
    <w:rsid w:val="00567F74"/>
    <w:rsid w:val="00570A74"/>
    <w:rsid w:val="005717C7"/>
    <w:rsid w:val="00571AA3"/>
    <w:rsid w:val="00574603"/>
    <w:rsid w:val="00577518"/>
    <w:rsid w:val="00580396"/>
    <w:rsid w:val="0058223C"/>
    <w:rsid w:val="00587675"/>
    <w:rsid w:val="00591FFA"/>
    <w:rsid w:val="005935EE"/>
    <w:rsid w:val="0059626A"/>
    <w:rsid w:val="0059684B"/>
    <w:rsid w:val="00596DAD"/>
    <w:rsid w:val="005C3F45"/>
    <w:rsid w:val="005C5E90"/>
    <w:rsid w:val="005C7E80"/>
    <w:rsid w:val="005D6731"/>
    <w:rsid w:val="005E00B4"/>
    <w:rsid w:val="005E2060"/>
    <w:rsid w:val="005E2779"/>
    <w:rsid w:val="005E383F"/>
    <w:rsid w:val="005E3B69"/>
    <w:rsid w:val="005E5327"/>
    <w:rsid w:val="005E59BF"/>
    <w:rsid w:val="005E6693"/>
    <w:rsid w:val="005E7048"/>
    <w:rsid w:val="006004C2"/>
    <w:rsid w:val="00614FD8"/>
    <w:rsid w:val="00617218"/>
    <w:rsid w:val="00617788"/>
    <w:rsid w:val="00623F18"/>
    <w:rsid w:val="00624CB8"/>
    <w:rsid w:val="00640973"/>
    <w:rsid w:val="006416D7"/>
    <w:rsid w:val="00643551"/>
    <w:rsid w:val="00643D88"/>
    <w:rsid w:val="00643E2D"/>
    <w:rsid w:val="00645C0A"/>
    <w:rsid w:val="00645FE6"/>
    <w:rsid w:val="00650C3A"/>
    <w:rsid w:val="00654E4D"/>
    <w:rsid w:val="00656B29"/>
    <w:rsid w:val="00664D3D"/>
    <w:rsid w:val="00665901"/>
    <w:rsid w:val="00666186"/>
    <w:rsid w:val="00666411"/>
    <w:rsid w:val="00675D43"/>
    <w:rsid w:val="00676548"/>
    <w:rsid w:val="006837BF"/>
    <w:rsid w:val="006846B4"/>
    <w:rsid w:val="00686236"/>
    <w:rsid w:val="0068720D"/>
    <w:rsid w:val="00690563"/>
    <w:rsid w:val="006A0019"/>
    <w:rsid w:val="006A11CB"/>
    <w:rsid w:val="006A3D9C"/>
    <w:rsid w:val="006B0494"/>
    <w:rsid w:val="006B2D8D"/>
    <w:rsid w:val="006B3FB8"/>
    <w:rsid w:val="006B4497"/>
    <w:rsid w:val="006C2083"/>
    <w:rsid w:val="006C2892"/>
    <w:rsid w:val="006C2ABD"/>
    <w:rsid w:val="006C3943"/>
    <w:rsid w:val="006C3BAE"/>
    <w:rsid w:val="006C3D94"/>
    <w:rsid w:val="006C4FBF"/>
    <w:rsid w:val="006D2316"/>
    <w:rsid w:val="006D23F2"/>
    <w:rsid w:val="006D4686"/>
    <w:rsid w:val="006D4AF4"/>
    <w:rsid w:val="006E251D"/>
    <w:rsid w:val="006E3324"/>
    <w:rsid w:val="006E3F28"/>
    <w:rsid w:val="006F16BB"/>
    <w:rsid w:val="006F43D9"/>
    <w:rsid w:val="00701798"/>
    <w:rsid w:val="007029B7"/>
    <w:rsid w:val="00704E64"/>
    <w:rsid w:val="00712D2F"/>
    <w:rsid w:val="00713343"/>
    <w:rsid w:val="00716DC3"/>
    <w:rsid w:val="00722D45"/>
    <w:rsid w:val="00722EB4"/>
    <w:rsid w:val="00723560"/>
    <w:rsid w:val="00725E3D"/>
    <w:rsid w:val="00726939"/>
    <w:rsid w:val="007303C6"/>
    <w:rsid w:val="00732651"/>
    <w:rsid w:val="00732D25"/>
    <w:rsid w:val="00737B85"/>
    <w:rsid w:val="00740A85"/>
    <w:rsid w:val="00744BFD"/>
    <w:rsid w:val="0074640D"/>
    <w:rsid w:val="00746AC5"/>
    <w:rsid w:val="007472DB"/>
    <w:rsid w:val="00751ACE"/>
    <w:rsid w:val="00756241"/>
    <w:rsid w:val="007702D3"/>
    <w:rsid w:val="00774CEE"/>
    <w:rsid w:val="0077709A"/>
    <w:rsid w:val="007804D2"/>
    <w:rsid w:val="00784C03"/>
    <w:rsid w:val="007A212B"/>
    <w:rsid w:val="007A7B3F"/>
    <w:rsid w:val="007B16E3"/>
    <w:rsid w:val="007B4FCB"/>
    <w:rsid w:val="007C18E3"/>
    <w:rsid w:val="007C6898"/>
    <w:rsid w:val="007D05BB"/>
    <w:rsid w:val="007D072F"/>
    <w:rsid w:val="007D0C18"/>
    <w:rsid w:val="007D5B7A"/>
    <w:rsid w:val="007D6AB9"/>
    <w:rsid w:val="007E5343"/>
    <w:rsid w:val="007F2B60"/>
    <w:rsid w:val="007F369F"/>
    <w:rsid w:val="007F4CDE"/>
    <w:rsid w:val="008005C0"/>
    <w:rsid w:val="008016BA"/>
    <w:rsid w:val="008027B0"/>
    <w:rsid w:val="0080299E"/>
    <w:rsid w:val="008034AB"/>
    <w:rsid w:val="008068F7"/>
    <w:rsid w:val="00811B4D"/>
    <w:rsid w:val="0081461F"/>
    <w:rsid w:val="00816FFA"/>
    <w:rsid w:val="00817A34"/>
    <w:rsid w:val="0082016A"/>
    <w:rsid w:val="0082160C"/>
    <w:rsid w:val="00821A47"/>
    <w:rsid w:val="00823CD9"/>
    <w:rsid w:val="008305B0"/>
    <w:rsid w:val="008309F6"/>
    <w:rsid w:val="008337A8"/>
    <w:rsid w:val="008351E2"/>
    <w:rsid w:val="00835C0F"/>
    <w:rsid w:val="00835D7D"/>
    <w:rsid w:val="00836472"/>
    <w:rsid w:val="00837C92"/>
    <w:rsid w:val="00840FB4"/>
    <w:rsid w:val="008438FC"/>
    <w:rsid w:val="0085062E"/>
    <w:rsid w:val="00855D2A"/>
    <w:rsid w:val="00860B1C"/>
    <w:rsid w:val="00864191"/>
    <w:rsid w:val="00871782"/>
    <w:rsid w:val="0087251C"/>
    <w:rsid w:val="00872ADF"/>
    <w:rsid w:val="008733E5"/>
    <w:rsid w:val="0087360C"/>
    <w:rsid w:val="00876C3C"/>
    <w:rsid w:val="0088163E"/>
    <w:rsid w:val="008844A3"/>
    <w:rsid w:val="008848A8"/>
    <w:rsid w:val="00886E94"/>
    <w:rsid w:val="0089654C"/>
    <w:rsid w:val="00896AB0"/>
    <w:rsid w:val="00896C40"/>
    <w:rsid w:val="008A04C7"/>
    <w:rsid w:val="008A06B4"/>
    <w:rsid w:val="008A0D79"/>
    <w:rsid w:val="008A0E91"/>
    <w:rsid w:val="008A2802"/>
    <w:rsid w:val="008A31B2"/>
    <w:rsid w:val="008A63A9"/>
    <w:rsid w:val="008A7060"/>
    <w:rsid w:val="008B0F9E"/>
    <w:rsid w:val="008B1190"/>
    <w:rsid w:val="008B6BA5"/>
    <w:rsid w:val="008B6EB7"/>
    <w:rsid w:val="008B7CF6"/>
    <w:rsid w:val="008C796B"/>
    <w:rsid w:val="008D0A56"/>
    <w:rsid w:val="008D35CA"/>
    <w:rsid w:val="008D39FF"/>
    <w:rsid w:val="008E0F74"/>
    <w:rsid w:val="008E3DB5"/>
    <w:rsid w:val="008E4AC9"/>
    <w:rsid w:val="008E6763"/>
    <w:rsid w:val="008E6B31"/>
    <w:rsid w:val="008E6C50"/>
    <w:rsid w:val="008F4332"/>
    <w:rsid w:val="008F47B5"/>
    <w:rsid w:val="009011F8"/>
    <w:rsid w:val="0090580C"/>
    <w:rsid w:val="009076D2"/>
    <w:rsid w:val="00912EDE"/>
    <w:rsid w:val="0091329F"/>
    <w:rsid w:val="009162A2"/>
    <w:rsid w:val="00916763"/>
    <w:rsid w:val="00921EEF"/>
    <w:rsid w:val="0092444A"/>
    <w:rsid w:val="0093329A"/>
    <w:rsid w:val="009350D3"/>
    <w:rsid w:val="00935E8D"/>
    <w:rsid w:val="009368DD"/>
    <w:rsid w:val="00940FD5"/>
    <w:rsid w:val="00943343"/>
    <w:rsid w:val="00943C75"/>
    <w:rsid w:val="009442D4"/>
    <w:rsid w:val="009540B8"/>
    <w:rsid w:val="0095736C"/>
    <w:rsid w:val="00964DCA"/>
    <w:rsid w:val="00967AB4"/>
    <w:rsid w:val="00972CEF"/>
    <w:rsid w:val="009760B2"/>
    <w:rsid w:val="009853CD"/>
    <w:rsid w:val="00987A56"/>
    <w:rsid w:val="00994496"/>
    <w:rsid w:val="0099658F"/>
    <w:rsid w:val="0099672B"/>
    <w:rsid w:val="00997D10"/>
    <w:rsid w:val="009A27A9"/>
    <w:rsid w:val="009A3100"/>
    <w:rsid w:val="009B1CD6"/>
    <w:rsid w:val="009B5413"/>
    <w:rsid w:val="009B5CCE"/>
    <w:rsid w:val="009C6659"/>
    <w:rsid w:val="009C66CD"/>
    <w:rsid w:val="009C7AA7"/>
    <w:rsid w:val="009D1844"/>
    <w:rsid w:val="009D2464"/>
    <w:rsid w:val="009D2817"/>
    <w:rsid w:val="009D5C99"/>
    <w:rsid w:val="009E6C19"/>
    <w:rsid w:val="009F2189"/>
    <w:rsid w:val="009F268B"/>
    <w:rsid w:val="009F2C4B"/>
    <w:rsid w:val="009F5275"/>
    <w:rsid w:val="009F5EF2"/>
    <w:rsid w:val="00A005B5"/>
    <w:rsid w:val="00A01350"/>
    <w:rsid w:val="00A03AF4"/>
    <w:rsid w:val="00A04C0A"/>
    <w:rsid w:val="00A053DF"/>
    <w:rsid w:val="00A05E97"/>
    <w:rsid w:val="00A06D6E"/>
    <w:rsid w:val="00A14E40"/>
    <w:rsid w:val="00A15636"/>
    <w:rsid w:val="00A16090"/>
    <w:rsid w:val="00A17219"/>
    <w:rsid w:val="00A17E31"/>
    <w:rsid w:val="00A21724"/>
    <w:rsid w:val="00A21F1B"/>
    <w:rsid w:val="00A22F36"/>
    <w:rsid w:val="00A23C51"/>
    <w:rsid w:val="00A24544"/>
    <w:rsid w:val="00A24690"/>
    <w:rsid w:val="00A2475B"/>
    <w:rsid w:val="00A307E6"/>
    <w:rsid w:val="00A32BAA"/>
    <w:rsid w:val="00A3314A"/>
    <w:rsid w:val="00A36197"/>
    <w:rsid w:val="00A36EF5"/>
    <w:rsid w:val="00A40D00"/>
    <w:rsid w:val="00A42B60"/>
    <w:rsid w:val="00A4314F"/>
    <w:rsid w:val="00A45D97"/>
    <w:rsid w:val="00A462D0"/>
    <w:rsid w:val="00A5365F"/>
    <w:rsid w:val="00A617A2"/>
    <w:rsid w:val="00A637F8"/>
    <w:rsid w:val="00A64739"/>
    <w:rsid w:val="00A66A3E"/>
    <w:rsid w:val="00A66EF7"/>
    <w:rsid w:val="00A673EC"/>
    <w:rsid w:val="00A67BC5"/>
    <w:rsid w:val="00A71537"/>
    <w:rsid w:val="00A7450D"/>
    <w:rsid w:val="00A74FC5"/>
    <w:rsid w:val="00A76AAA"/>
    <w:rsid w:val="00A77954"/>
    <w:rsid w:val="00A8028B"/>
    <w:rsid w:val="00A81A3F"/>
    <w:rsid w:val="00A86BD4"/>
    <w:rsid w:val="00A968BB"/>
    <w:rsid w:val="00AA00AF"/>
    <w:rsid w:val="00AA1E91"/>
    <w:rsid w:val="00AA2DDE"/>
    <w:rsid w:val="00AA34FF"/>
    <w:rsid w:val="00AB10DD"/>
    <w:rsid w:val="00AB2432"/>
    <w:rsid w:val="00AC0F5A"/>
    <w:rsid w:val="00AC39E9"/>
    <w:rsid w:val="00AE0B05"/>
    <w:rsid w:val="00AE2568"/>
    <w:rsid w:val="00AE3ECE"/>
    <w:rsid w:val="00AE4F44"/>
    <w:rsid w:val="00AF119C"/>
    <w:rsid w:val="00AF2041"/>
    <w:rsid w:val="00AF4BA8"/>
    <w:rsid w:val="00AF5720"/>
    <w:rsid w:val="00B00339"/>
    <w:rsid w:val="00B0126C"/>
    <w:rsid w:val="00B02866"/>
    <w:rsid w:val="00B05DBB"/>
    <w:rsid w:val="00B0668A"/>
    <w:rsid w:val="00B14EE8"/>
    <w:rsid w:val="00B21ECC"/>
    <w:rsid w:val="00B22F3D"/>
    <w:rsid w:val="00B2406F"/>
    <w:rsid w:val="00B3317B"/>
    <w:rsid w:val="00B35C8D"/>
    <w:rsid w:val="00B40228"/>
    <w:rsid w:val="00B471C7"/>
    <w:rsid w:val="00B4732A"/>
    <w:rsid w:val="00B5232D"/>
    <w:rsid w:val="00B54B99"/>
    <w:rsid w:val="00B570A3"/>
    <w:rsid w:val="00B62C93"/>
    <w:rsid w:val="00B639B8"/>
    <w:rsid w:val="00B64AC7"/>
    <w:rsid w:val="00B669EE"/>
    <w:rsid w:val="00B72062"/>
    <w:rsid w:val="00B72228"/>
    <w:rsid w:val="00B75CA1"/>
    <w:rsid w:val="00B76432"/>
    <w:rsid w:val="00B76EAF"/>
    <w:rsid w:val="00B77919"/>
    <w:rsid w:val="00B77CD7"/>
    <w:rsid w:val="00B94DB7"/>
    <w:rsid w:val="00BA32E4"/>
    <w:rsid w:val="00BA7278"/>
    <w:rsid w:val="00BB1D41"/>
    <w:rsid w:val="00BB4734"/>
    <w:rsid w:val="00BB58E5"/>
    <w:rsid w:val="00BB66FE"/>
    <w:rsid w:val="00BD15D2"/>
    <w:rsid w:val="00BE45DF"/>
    <w:rsid w:val="00BE4A29"/>
    <w:rsid w:val="00BE73FA"/>
    <w:rsid w:val="00BF202E"/>
    <w:rsid w:val="00BF232A"/>
    <w:rsid w:val="00BF5229"/>
    <w:rsid w:val="00BF56EB"/>
    <w:rsid w:val="00BF7657"/>
    <w:rsid w:val="00C020AF"/>
    <w:rsid w:val="00C020D0"/>
    <w:rsid w:val="00C1010C"/>
    <w:rsid w:val="00C112CC"/>
    <w:rsid w:val="00C126D8"/>
    <w:rsid w:val="00C16E89"/>
    <w:rsid w:val="00C17A26"/>
    <w:rsid w:val="00C2080E"/>
    <w:rsid w:val="00C20F74"/>
    <w:rsid w:val="00C30752"/>
    <w:rsid w:val="00C31976"/>
    <w:rsid w:val="00C3220A"/>
    <w:rsid w:val="00C33023"/>
    <w:rsid w:val="00C35D0D"/>
    <w:rsid w:val="00C370E0"/>
    <w:rsid w:val="00C373F2"/>
    <w:rsid w:val="00C45395"/>
    <w:rsid w:val="00C45A4F"/>
    <w:rsid w:val="00C47D1C"/>
    <w:rsid w:val="00C47DC9"/>
    <w:rsid w:val="00C565D9"/>
    <w:rsid w:val="00C60756"/>
    <w:rsid w:val="00C62FD6"/>
    <w:rsid w:val="00C669F6"/>
    <w:rsid w:val="00C67FD9"/>
    <w:rsid w:val="00C7062F"/>
    <w:rsid w:val="00C7173E"/>
    <w:rsid w:val="00C86AF0"/>
    <w:rsid w:val="00C877CF"/>
    <w:rsid w:val="00C87994"/>
    <w:rsid w:val="00C906AF"/>
    <w:rsid w:val="00C90D84"/>
    <w:rsid w:val="00C94772"/>
    <w:rsid w:val="00CA02A5"/>
    <w:rsid w:val="00CA05E5"/>
    <w:rsid w:val="00CA06D8"/>
    <w:rsid w:val="00CA21B9"/>
    <w:rsid w:val="00CA33A6"/>
    <w:rsid w:val="00CA41E6"/>
    <w:rsid w:val="00CA4E48"/>
    <w:rsid w:val="00CA53C1"/>
    <w:rsid w:val="00CA7022"/>
    <w:rsid w:val="00CA7451"/>
    <w:rsid w:val="00CB00C8"/>
    <w:rsid w:val="00CB0372"/>
    <w:rsid w:val="00CB122A"/>
    <w:rsid w:val="00CB1922"/>
    <w:rsid w:val="00CB1C55"/>
    <w:rsid w:val="00CB688A"/>
    <w:rsid w:val="00CB6F7C"/>
    <w:rsid w:val="00CB7F8A"/>
    <w:rsid w:val="00CC2B82"/>
    <w:rsid w:val="00CC74C0"/>
    <w:rsid w:val="00CD1447"/>
    <w:rsid w:val="00CD343C"/>
    <w:rsid w:val="00CD48C0"/>
    <w:rsid w:val="00CE49DE"/>
    <w:rsid w:val="00CE508E"/>
    <w:rsid w:val="00CE7527"/>
    <w:rsid w:val="00CE7BED"/>
    <w:rsid w:val="00CF7BC4"/>
    <w:rsid w:val="00D00807"/>
    <w:rsid w:val="00D01F83"/>
    <w:rsid w:val="00D0267E"/>
    <w:rsid w:val="00D02948"/>
    <w:rsid w:val="00D051C1"/>
    <w:rsid w:val="00D0674C"/>
    <w:rsid w:val="00D1198C"/>
    <w:rsid w:val="00D137A5"/>
    <w:rsid w:val="00D15B53"/>
    <w:rsid w:val="00D20013"/>
    <w:rsid w:val="00D22827"/>
    <w:rsid w:val="00D23F4A"/>
    <w:rsid w:val="00D24883"/>
    <w:rsid w:val="00D2711D"/>
    <w:rsid w:val="00D310D5"/>
    <w:rsid w:val="00D33129"/>
    <w:rsid w:val="00D370EB"/>
    <w:rsid w:val="00D428FD"/>
    <w:rsid w:val="00D441A2"/>
    <w:rsid w:val="00D44295"/>
    <w:rsid w:val="00D50E26"/>
    <w:rsid w:val="00D55EC5"/>
    <w:rsid w:val="00D567B1"/>
    <w:rsid w:val="00D5761E"/>
    <w:rsid w:val="00D578D2"/>
    <w:rsid w:val="00D60B4F"/>
    <w:rsid w:val="00D63DEE"/>
    <w:rsid w:val="00D66D70"/>
    <w:rsid w:val="00D77F3C"/>
    <w:rsid w:val="00D80256"/>
    <w:rsid w:val="00D815B8"/>
    <w:rsid w:val="00D828F7"/>
    <w:rsid w:val="00D84A67"/>
    <w:rsid w:val="00D9486F"/>
    <w:rsid w:val="00D95870"/>
    <w:rsid w:val="00D95FA1"/>
    <w:rsid w:val="00D964CD"/>
    <w:rsid w:val="00D97BC7"/>
    <w:rsid w:val="00DA1164"/>
    <w:rsid w:val="00DA429A"/>
    <w:rsid w:val="00DB4944"/>
    <w:rsid w:val="00DB4F55"/>
    <w:rsid w:val="00DC0324"/>
    <w:rsid w:val="00DC243C"/>
    <w:rsid w:val="00DC5550"/>
    <w:rsid w:val="00DD1653"/>
    <w:rsid w:val="00DD1CE2"/>
    <w:rsid w:val="00DD21FE"/>
    <w:rsid w:val="00DD4B96"/>
    <w:rsid w:val="00DD4C9C"/>
    <w:rsid w:val="00DD5C62"/>
    <w:rsid w:val="00DE3747"/>
    <w:rsid w:val="00DE3FA5"/>
    <w:rsid w:val="00DE59EC"/>
    <w:rsid w:val="00DE5CFC"/>
    <w:rsid w:val="00DE7539"/>
    <w:rsid w:val="00DF196F"/>
    <w:rsid w:val="00DF5E63"/>
    <w:rsid w:val="00E01885"/>
    <w:rsid w:val="00E0706D"/>
    <w:rsid w:val="00E0710E"/>
    <w:rsid w:val="00E0724D"/>
    <w:rsid w:val="00E07FE2"/>
    <w:rsid w:val="00E12A50"/>
    <w:rsid w:val="00E208B5"/>
    <w:rsid w:val="00E20CBC"/>
    <w:rsid w:val="00E212A2"/>
    <w:rsid w:val="00E2340E"/>
    <w:rsid w:val="00E243FF"/>
    <w:rsid w:val="00E30F8E"/>
    <w:rsid w:val="00E3232E"/>
    <w:rsid w:val="00E34D74"/>
    <w:rsid w:val="00E36CD2"/>
    <w:rsid w:val="00E42A7D"/>
    <w:rsid w:val="00E45465"/>
    <w:rsid w:val="00E45C62"/>
    <w:rsid w:val="00E475A3"/>
    <w:rsid w:val="00E50901"/>
    <w:rsid w:val="00E52AC7"/>
    <w:rsid w:val="00E52B08"/>
    <w:rsid w:val="00E54343"/>
    <w:rsid w:val="00E63946"/>
    <w:rsid w:val="00E63E70"/>
    <w:rsid w:val="00E66269"/>
    <w:rsid w:val="00E7059E"/>
    <w:rsid w:val="00E72586"/>
    <w:rsid w:val="00E7350F"/>
    <w:rsid w:val="00E84A9F"/>
    <w:rsid w:val="00E90966"/>
    <w:rsid w:val="00E9571F"/>
    <w:rsid w:val="00E976CE"/>
    <w:rsid w:val="00EA31DA"/>
    <w:rsid w:val="00EA7CEE"/>
    <w:rsid w:val="00EB2A47"/>
    <w:rsid w:val="00EB584C"/>
    <w:rsid w:val="00EB6AEC"/>
    <w:rsid w:val="00EC1048"/>
    <w:rsid w:val="00EC4954"/>
    <w:rsid w:val="00EC4F86"/>
    <w:rsid w:val="00EC5790"/>
    <w:rsid w:val="00ED0624"/>
    <w:rsid w:val="00ED0930"/>
    <w:rsid w:val="00ED0F34"/>
    <w:rsid w:val="00ED4DC7"/>
    <w:rsid w:val="00ED7B49"/>
    <w:rsid w:val="00EE08A3"/>
    <w:rsid w:val="00EE2A77"/>
    <w:rsid w:val="00EE327C"/>
    <w:rsid w:val="00EF1F14"/>
    <w:rsid w:val="00F00E81"/>
    <w:rsid w:val="00F04787"/>
    <w:rsid w:val="00F04968"/>
    <w:rsid w:val="00F05A6B"/>
    <w:rsid w:val="00F10443"/>
    <w:rsid w:val="00F11C3D"/>
    <w:rsid w:val="00F1207B"/>
    <w:rsid w:val="00F1227F"/>
    <w:rsid w:val="00F12CF1"/>
    <w:rsid w:val="00F1541A"/>
    <w:rsid w:val="00F25A69"/>
    <w:rsid w:val="00F27C96"/>
    <w:rsid w:val="00F308D6"/>
    <w:rsid w:val="00F319DE"/>
    <w:rsid w:val="00F31A98"/>
    <w:rsid w:val="00F31AC0"/>
    <w:rsid w:val="00F35163"/>
    <w:rsid w:val="00F43387"/>
    <w:rsid w:val="00F43A3B"/>
    <w:rsid w:val="00F44F29"/>
    <w:rsid w:val="00F46391"/>
    <w:rsid w:val="00F50363"/>
    <w:rsid w:val="00F52EC7"/>
    <w:rsid w:val="00F56F03"/>
    <w:rsid w:val="00F57C47"/>
    <w:rsid w:val="00F63E0A"/>
    <w:rsid w:val="00F64A7E"/>
    <w:rsid w:val="00F670B3"/>
    <w:rsid w:val="00F6781B"/>
    <w:rsid w:val="00F71B76"/>
    <w:rsid w:val="00F75416"/>
    <w:rsid w:val="00F7556C"/>
    <w:rsid w:val="00F92992"/>
    <w:rsid w:val="00F9344F"/>
    <w:rsid w:val="00F94F48"/>
    <w:rsid w:val="00F9522D"/>
    <w:rsid w:val="00F955E0"/>
    <w:rsid w:val="00F95A97"/>
    <w:rsid w:val="00F97BD6"/>
    <w:rsid w:val="00FA0443"/>
    <w:rsid w:val="00FA66B3"/>
    <w:rsid w:val="00FA7A39"/>
    <w:rsid w:val="00FB21F2"/>
    <w:rsid w:val="00FB3574"/>
    <w:rsid w:val="00FB5BD3"/>
    <w:rsid w:val="00FB6961"/>
    <w:rsid w:val="00FB738F"/>
    <w:rsid w:val="00FB7DA4"/>
    <w:rsid w:val="00FC0DA0"/>
    <w:rsid w:val="00FC1642"/>
    <w:rsid w:val="00FC2A7B"/>
    <w:rsid w:val="00FC430A"/>
    <w:rsid w:val="00FD0737"/>
    <w:rsid w:val="00FE3299"/>
    <w:rsid w:val="00FE3412"/>
    <w:rsid w:val="00FE5AA9"/>
    <w:rsid w:val="00FF1C1D"/>
    <w:rsid w:val="00FF55C4"/>
    <w:rsid w:val="00FF5A26"/>
    <w:rsid w:val="00FF7C16"/>
    <w:rsid w:val="048AA5A6"/>
    <w:rsid w:val="05AD5A93"/>
    <w:rsid w:val="1BF77573"/>
    <w:rsid w:val="1E71484D"/>
    <w:rsid w:val="1F0E332C"/>
    <w:rsid w:val="216F49C9"/>
    <w:rsid w:val="40001BFD"/>
    <w:rsid w:val="50C777EE"/>
    <w:rsid w:val="5314C9A3"/>
    <w:rsid w:val="5C9AEC88"/>
    <w:rsid w:val="6A948EE8"/>
    <w:rsid w:val="6E9C85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F4541"/>
  <w15:chartTrackingRefBased/>
  <w15:docId w15:val="{3DFC7612-5F9C-487F-A337-4EFE339C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A647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647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6473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6473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64739"/>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A6473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6473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6473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6473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4739"/>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A64739"/>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A64739"/>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A64739"/>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A64739"/>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A64739"/>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A64739"/>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A64739"/>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A64739"/>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A6473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64739"/>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A6473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64739"/>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A6473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64739"/>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64739"/>
    <w:pPr>
      <w:ind w:left="720"/>
      <w:contextualSpacing/>
    </w:pPr>
  </w:style>
  <w:style w:type="character" w:styleId="Rykuspabraukimas">
    <w:name w:val="Intense Emphasis"/>
    <w:basedOn w:val="Numatytasispastraiposriftas"/>
    <w:uiPriority w:val="21"/>
    <w:qFormat/>
    <w:rsid w:val="00A64739"/>
    <w:rPr>
      <w:i/>
      <w:iCs/>
      <w:color w:val="0F4761" w:themeColor="accent1" w:themeShade="BF"/>
    </w:rPr>
  </w:style>
  <w:style w:type="paragraph" w:styleId="Iskirtacitata">
    <w:name w:val="Intense Quote"/>
    <w:basedOn w:val="prastasis"/>
    <w:next w:val="prastasis"/>
    <w:link w:val="IskirtacitataDiagrama"/>
    <w:uiPriority w:val="30"/>
    <w:qFormat/>
    <w:rsid w:val="00A647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64739"/>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A64739"/>
    <w:rPr>
      <w:b/>
      <w:bCs/>
      <w:smallCaps/>
      <w:color w:val="0F4761" w:themeColor="accent1" w:themeShade="BF"/>
      <w:spacing w:val="5"/>
    </w:rPr>
  </w:style>
  <w:style w:type="table" w:styleId="Lentelstinklelis">
    <w:name w:val="Table Grid"/>
    <w:basedOn w:val="prastojilentel"/>
    <w:uiPriority w:val="39"/>
    <w:rsid w:val="00DA4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F122A"/>
    <w:rPr>
      <w:rFonts w:ascii="Times New Roman" w:hAnsi="Times New Roman"/>
      <w:kern w:val="0"/>
      <w:sz w:val="24"/>
      <w14:ligatures w14:val="none"/>
    </w:rPr>
  </w:style>
  <w:style w:type="paragraph" w:styleId="Antrat">
    <w:name w:val="caption"/>
    <w:basedOn w:val="prastasis"/>
    <w:next w:val="prastasis"/>
    <w:uiPriority w:val="35"/>
    <w:unhideWhenUsed/>
    <w:qFormat/>
    <w:rsid w:val="008D35CA"/>
    <w:pPr>
      <w:jc w:val="left"/>
    </w:pPr>
    <w:rPr>
      <w:iCs/>
      <w:szCs w:val="18"/>
    </w:rPr>
  </w:style>
  <w:style w:type="paragraph" w:styleId="Pataisymai">
    <w:name w:val="Revision"/>
    <w:hidden/>
    <w:uiPriority w:val="99"/>
    <w:semiHidden/>
    <w:rsid w:val="00B0668A"/>
    <w:pPr>
      <w:spacing w:after="0" w:line="240" w:lineRule="auto"/>
    </w:pPr>
    <w:rPr>
      <w:rFonts w:ascii="Times New Roman" w:hAnsi="Times New Roman"/>
      <w:kern w:val="0"/>
      <w:sz w:val="24"/>
      <w14:ligatures w14:val="none"/>
    </w:rPr>
  </w:style>
  <w:style w:type="paragraph" w:styleId="Betarp">
    <w:name w:val="No Spacing"/>
    <w:uiPriority w:val="1"/>
    <w:qFormat/>
    <w:rsid w:val="00364AFB"/>
    <w:pPr>
      <w:spacing w:after="0"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6B0494"/>
    <w:rPr>
      <w:sz w:val="16"/>
      <w:szCs w:val="16"/>
    </w:rPr>
  </w:style>
  <w:style w:type="paragraph" w:styleId="Komentarotekstas">
    <w:name w:val="annotation text"/>
    <w:basedOn w:val="prastasis"/>
    <w:link w:val="KomentarotekstasDiagrama"/>
    <w:uiPriority w:val="99"/>
    <w:unhideWhenUsed/>
    <w:rsid w:val="006B0494"/>
    <w:rPr>
      <w:sz w:val="20"/>
      <w:szCs w:val="20"/>
    </w:rPr>
  </w:style>
  <w:style w:type="character" w:customStyle="1" w:styleId="KomentarotekstasDiagrama">
    <w:name w:val="Komentaro tekstas Diagrama"/>
    <w:basedOn w:val="Numatytasispastraiposriftas"/>
    <w:link w:val="Komentarotekstas"/>
    <w:uiPriority w:val="99"/>
    <w:rsid w:val="006B0494"/>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B0494"/>
    <w:rPr>
      <w:b/>
      <w:bCs/>
    </w:rPr>
  </w:style>
  <w:style w:type="character" w:customStyle="1" w:styleId="KomentarotemaDiagrama">
    <w:name w:val="Komentaro tema Diagrama"/>
    <w:basedOn w:val="KomentarotekstasDiagrama"/>
    <w:link w:val="Komentarotema"/>
    <w:uiPriority w:val="99"/>
    <w:semiHidden/>
    <w:rsid w:val="006B0494"/>
    <w:rPr>
      <w:rFonts w:ascii="Times New Roman" w:hAnsi="Times New Roman"/>
      <w:b/>
      <w:bCs/>
      <w:kern w:val="0"/>
      <w:sz w:val="20"/>
      <w:szCs w:val="20"/>
      <w14:ligatures w14:val="none"/>
    </w:rPr>
  </w:style>
  <w:style w:type="paragraph" w:styleId="prastasiniatinklio">
    <w:name w:val="Normal (Web)"/>
    <w:basedOn w:val="prastasis"/>
    <w:uiPriority w:val="99"/>
    <w:semiHidden/>
    <w:unhideWhenUsed/>
    <w:rsid w:val="008438FC"/>
    <w:pPr>
      <w:spacing w:before="100" w:beforeAutospacing="1" w:after="100" w:afterAutospacing="1"/>
      <w:jc w:val="left"/>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52e456a512639b7f5e4b9306ce17daa4">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8ebd8bf5f89f8f3936afbc29310bb4fd"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8B4E9-7CA2-4F20-B9F0-902F226B4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184FE-0726-4A3D-8473-CE0D3FC529AE}">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EE075950-20F6-465C-8A15-B455DB5B62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19430</Words>
  <Characters>11076</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Asta Vilutytė</cp:lastModifiedBy>
  <cp:revision>28</cp:revision>
  <dcterms:created xsi:type="dcterms:W3CDTF">2025-12-10T06:21:00Z</dcterms:created>
  <dcterms:modified xsi:type="dcterms:W3CDTF">2025-12-17T11:25:00Z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